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34034E"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Customer Relationship M</w:t>
            </w:r>
            <w:r w:rsidR="00356761">
              <w:rPr>
                <w:rFonts w:ascii="Arial" w:hAnsi="Arial" w:cs="Arial"/>
                <w:b/>
                <w:sz w:val="20"/>
                <w:szCs w:val="20"/>
                <w:lang w:val="en-GB"/>
              </w:rPr>
              <w:t>anagement</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3731B0">
            <w:pPr>
              <w:spacing w:before="120" w:after="12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3731B0" w:rsidP="003731B0">
            <w:pPr>
              <w:spacing w:before="120" w:after="120" w:line="240" w:lineRule="auto"/>
              <w:rPr>
                <w:rFonts w:ascii="Arial" w:hAnsi="Arial" w:cs="Arial"/>
                <w:sz w:val="20"/>
                <w:szCs w:val="20"/>
                <w:lang w:val="en-GB"/>
              </w:rPr>
            </w:pPr>
            <w:r w:rsidRPr="00AB4376">
              <w:rPr>
                <w:rFonts w:ascii="Arial" w:hAnsi="Arial" w:cs="Arial"/>
                <w:sz w:val="20"/>
                <w:szCs w:val="20"/>
              </w:rPr>
              <w:t>EUB410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3731B0">
            <w:pPr>
              <w:spacing w:before="120" w:after="12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356761" w:rsidP="003731B0">
            <w:pPr>
              <w:spacing w:before="120" w:after="120" w:line="240" w:lineRule="auto"/>
              <w:rPr>
                <w:rFonts w:ascii="Arial" w:hAnsi="Arial" w:cs="Arial"/>
                <w:sz w:val="20"/>
                <w:szCs w:val="20"/>
                <w:lang w:val="en-GB"/>
              </w:rPr>
            </w:pPr>
            <w:r>
              <w:rPr>
                <w:rFonts w:ascii="Arial" w:hAnsi="Arial" w:cs="Arial"/>
                <w:sz w:val="20"/>
                <w:szCs w:val="20"/>
              </w:rPr>
              <w:t>2</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3731B0">
            <w:pPr>
              <w:spacing w:before="120" w:after="12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356761" w:rsidP="003731B0">
            <w:pPr>
              <w:spacing w:before="120" w:after="120" w:line="240" w:lineRule="auto"/>
              <w:rPr>
                <w:rFonts w:ascii="Arial" w:hAnsi="Arial" w:cs="Arial"/>
                <w:sz w:val="20"/>
                <w:szCs w:val="20"/>
                <w:lang w:val="en-GB"/>
              </w:rPr>
            </w:pPr>
            <w:r>
              <w:rPr>
                <w:rFonts w:ascii="Arial" w:hAnsi="Arial" w:cs="Arial"/>
                <w:sz w:val="20"/>
                <w:szCs w:val="20"/>
              </w:rPr>
              <w:t>Doc.dr.sc. Daša Dragnić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3731B0">
            <w:pPr>
              <w:spacing w:before="120" w:after="12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356761" w:rsidP="003731B0">
            <w:pPr>
              <w:spacing w:before="120" w:after="120" w:line="240" w:lineRule="auto"/>
              <w:rPr>
                <w:rFonts w:ascii="Arial" w:hAnsi="Arial" w:cs="Arial"/>
                <w:sz w:val="20"/>
                <w:szCs w:val="20"/>
                <w:lang w:val="en-GB"/>
              </w:rPr>
            </w:pPr>
            <w:r>
              <w:rPr>
                <w:rFonts w:ascii="Arial" w:hAnsi="Arial" w:cs="Arial"/>
                <w:sz w:val="20"/>
                <w:szCs w:val="20"/>
              </w:rPr>
              <w:t>5</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356761" w:rsidP="00E82EA3">
            <w:pPr>
              <w:spacing w:after="0" w:line="240" w:lineRule="auto"/>
              <w:rPr>
                <w:rFonts w:ascii="Arial" w:hAnsi="Arial" w:cs="Arial"/>
                <w:sz w:val="20"/>
                <w:szCs w:val="20"/>
                <w:lang w:val="en-GB"/>
              </w:rPr>
            </w:pPr>
            <w:r>
              <w:rPr>
                <w:rFonts w:ascii="Arial" w:hAnsi="Arial" w:cs="Arial"/>
                <w:sz w:val="20"/>
                <w:szCs w:val="20"/>
                <w:lang w:val="en-GB"/>
              </w:rPr>
              <w:t>Doc.dr.sc. Ljiljana Najev Čačija</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F270F6"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F270F6"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F270F6" w:rsidP="00E82EA3">
            <w:pPr>
              <w:spacing w:after="0" w:line="240" w:lineRule="auto"/>
              <w:rPr>
                <w:rFonts w:ascii="Arial" w:hAnsi="Arial" w:cs="Arial"/>
                <w:sz w:val="20"/>
                <w:szCs w:val="20"/>
                <w:lang w:val="en-GB"/>
              </w:rPr>
            </w:pPr>
            <w:r>
              <w:rPr>
                <w:rFonts w:ascii="Arial" w:hAnsi="Arial" w:cs="Arial"/>
                <w:sz w:val="20"/>
                <w:szCs w:val="20"/>
                <w:lang w:val="en-GB"/>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F270F6" w:rsidP="00F270F6">
            <w:pPr>
              <w:spacing w:after="0" w:line="240" w:lineRule="auto"/>
              <w:rPr>
                <w:rFonts w:ascii="Arial" w:hAnsi="Arial" w:cs="Arial"/>
                <w:sz w:val="20"/>
                <w:szCs w:val="20"/>
                <w:lang w:val="en-GB"/>
              </w:rPr>
            </w:pPr>
            <w:r>
              <w:rPr>
                <w:rFonts w:ascii="Arial" w:hAnsi="Arial" w:cs="Arial"/>
                <w:sz w:val="20"/>
                <w:szCs w:val="20"/>
                <w:lang w:val="en-GB"/>
              </w:rPr>
              <w:t>30%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336C05"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666088" w:rsidRDefault="00F270F6" w:rsidP="00336C05">
            <w:pPr>
              <w:tabs>
                <w:tab w:val="left" w:pos="2820"/>
              </w:tabs>
              <w:spacing w:after="0"/>
              <w:rPr>
                <w:rFonts w:ascii="Arial" w:hAnsi="Arial" w:cs="Arial"/>
                <w:sz w:val="20"/>
                <w:szCs w:val="20"/>
                <w:lang w:val="en-GB"/>
              </w:rPr>
            </w:pPr>
            <w:r w:rsidRPr="00666088">
              <w:rPr>
                <w:rFonts w:ascii="Arial" w:hAnsi="Arial" w:cs="Arial"/>
                <w:sz w:val="20"/>
                <w:szCs w:val="20"/>
                <w:lang w:val="en-GB"/>
              </w:rPr>
              <w:t xml:space="preserve">The objective of this course is to </w:t>
            </w:r>
            <w:r w:rsidR="00336C05" w:rsidRPr="00666088">
              <w:rPr>
                <w:rFonts w:ascii="Arial" w:hAnsi="Arial" w:cs="Arial"/>
                <w:sz w:val="20"/>
                <w:szCs w:val="20"/>
                <w:shd w:val="clear" w:color="auto" w:fill="FFFFFF"/>
              </w:rPr>
              <w:t>enable students to evaluate customer value and apply contemporary CRM methods/tools in order to create loyal and profitable customers.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8401B" w:rsidRDefault="00336C05" w:rsidP="00336C05">
            <w:pPr>
              <w:tabs>
                <w:tab w:val="left" w:pos="2820"/>
              </w:tabs>
              <w:spacing w:after="0"/>
              <w:rPr>
                <w:rFonts w:ascii="Arial" w:hAnsi="Arial" w:cs="Arial"/>
                <w:sz w:val="20"/>
                <w:szCs w:val="20"/>
                <w:lang w:val="en-GB"/>
              </w:rPr>
            </w:pPr>
            <w:r>
              <w:rPr>
                <w:rFonts w:ascii="Arial" w:hAnsi="Arial" w:cs="Arial"/>
                <w:sz w:val="20"/>
                <w:szCs w:val="20"/>
                <w:lang w:val="en-GB"/>
              </w:rPr>
              <w:t xml:space="preserve">Knowledge of marketing fundamentals and English language.   </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16928" w:rsidRDefault="00216928" w:rsidP="00216928">
            <w:pPr>
              <w:tabs>
                <w:tab w:val="left" w:pos="2820"/>
              </w:tabs>
              <w:spacing w:after="0"/>
              <w:rPr>
                <w:rFonts w:ascii="Arial" w:hAnsi="Arial" w:cs="Arial"/>
                <w:sz w:val="20"/>
                <w:szCs w:val="20"/>
                <w:lang w:val="en-GB"/>
              </w:rPr>
            </w:pPr>
            <w:r>
              <w:rPr>
                <w:rFonts w:ascii="Arial" w:hAnsi="Arial" w:cs="Arial"/>
                <w:sz w:val="20"/>
                <w:szCs w:val="20"/>
                <w:lang w:val="en-GB"/>
              </w:rPr>
              <w:t>Learning o</w:t>
            </w:r>
            <w:r w:rsidRPr="00216928">
              <w:rPr>
                <w:rFonts w:ascii="Arial" w:hAnsi="Arial" w:cs="Arial"/>
                <w:sz w:val="20"/>
                <w:szCs w:val="20"/>
                <w:lang w:val="en-GB"/>
              </w:rPr>
              <w:t>utcome</w:t>
            </w:r>
            <w:r>
              <w:rPr>
                <w:rFonts w:ascii="Arial" w:hAnsi="Arial" w:cs="Arial"/>
                <w:sz w:val="20"/>
                <w:szCs w:val="20"/>
                <w:lang w:val="en-GB"/>
              </w:rPr>
              <w:t xml:space="preserve"> of the course</w:t>
            </w:r>
            <w:r w:rsidRPr="00216928">
              <w:rPr>
                <w:rFonts w:ascii="Arial" w:hAnsi="Arial" w:cs="Arial"/>
                <w:sz w:val="20"/>
                <w:szCs w:val="20"/>
                <w:lang w:val="en-GB"/>
              </w:rPr>
              <w:t>:</w:t>
            </w:r>
          </w:p>
          <w:p w:rsidR="00666088" w:rsidRPr="00216928" w:rsidRDefault="00666088" w:rsidP="00216928">
            <w:pPr>
              <w:tabs>
                <w:tab w:val="left" w:pos="2820"/>
              </w:tabs>
              <w:spacing w:after="0"/>
              <w:rPr>
                <w:rFonts w:ascii="Arial" w:hAnsi="Arial" w:cs="Arial"/>
                <w:sz w:val="20"/>
                <w:szCs w:val="20"/>
                <w:lang w:val="en-GB"/>
              </w:rPr>
            </w:pPr>
            <w:r>
              <w:rPr>
                <w:rFonts w:ascii="Arial" w:hAnsi="Arial" w:cs="Arial"/>
                <w:sz w:val="20"/>
                <w:szCs w:val="20"/>
                <w:lang w:val="en-GB"/>
              </w:rPr>
              <w:t>Critical consideration of CRM application for different customer categories and development of appropriate</w:t>
            </w:r>
            <w:r w:rsidR="00A65379">
              <w:rPr>
                <w:rFonts w:ascii="Arial" w:hAnsi="Arial" w:cs="Arial"/>
                <w:sz w:val="20"/>
                <w:szCs w:val="20"/>
                <w:lang w:val="en-GB"/>
              </w:rPr>
              <w:t xml:space="preserve"> customer relationship management</w:t>
            </w:r>
            <w:r>
              <w:rPr>
                <w:rFonts w:ascii="Arial" w:hAnsi="Arial" w:cs="Arial"/>
                <w:sz w:val="20"/>
                <w:szCs w:val="20"/>
                <w:lang w:val="en-GB"/>
              </w:rPr>
              <w:t xml:space="preserve"> tactics and tools </w:t>
            </w:r>
          </w:p>
          <w:p w:rsidR="00336C05" w:rsidRDefault="00336C05" w:rsidP="00216928">
            <w:pPr>
              <w:tabs>
                <w:tab w:val="left" w:pos="2820"/>
              </w:tabs>
              <w:spacing w:after="0"/>
              <w:rPr>
                <w:rFonts w:ascii="Arial" w:hAnsi="Arial" w:cs="Arial"/>
                <w:sz w:val="20"/>
                <w:szCs w:val="20"/>
                <w:lang w:val="en-GB"/>
              </w:rPr>
            </w:pPr>
          </w:p>
          <w:p w:rsidR="00216928" w:rsidRDefault="00216928" w:rsidP="00216928">
            <w:pPr>
              <w:tabs>
                <w:tab w:val="left" w:pos="2820"/>
              </w:tabs>
              <w:spacing w:after="0"/>
              <w:rPr>
                <w:rFonts w:ascii="Arial" w:hAnsi="Arial" w:cs="Arial"/>
                <w:sz w:val="20"/>
                <w:szCs w:val="20"/>
                <w:lang w:val="en-GB"/>
              </w:rPr>
            </w:pPr>
            <w:r w:rsidRPr="00216928">
              <w:rPr>
                <w:rFonts w:ascii="Arial" w:hAnsi="Arial" w:cs="Arial"/>
                <w:sz w:val="20"/>
                <w:szCs w:val="20"/>
                <w:lang w:val="en-GB"/>
              </w:rPr>
              <w:t>Individual Learning Outcomes:</w:t>
            </w:r>
          </w:p>
          <w:p w:rsidR="00A65379" w:rsidRPr="00A65379" w:rsidRDefault="00A65379" w:rsidP="00A65379">
            <w:pPr>
              <w:pStyle w:val="HTMLPreformatted"/>
              <w:numPr>
                <w:ilvl w:val="0"/>
                <w:numId w:val="8"/>
              </w:numPr>
              <w:shd w:val="clear" w:color="auto" w:fill="FFFFFF"/>
              <w:rPr>
                <w:rFonts w:ascii="Arial" w:hAnsi="Arial" w:cs="Arial"/>
              </w:rPr>
            </w:pPr>
            <w:r w:rsidRPr="00A65379">
              <w:rPr>
                <w:rFonts w:ascii="Arial" w:hAnsi="Arial" w:cs="Arial"/>
              </w:rPr>
              <w:t>Compare and differentiate the business philo</w:t>
            </w:r>
            <w:r w:rsidR="009E5CE8">
              <w:rPr>
                <w:rFonts w:ascii="Arial" w:hAnsi="Arial" w:cs="Arial"/>
              </w:rPr>
              <w:t>s</w:t>
            </w:r>
            <w:r w:rsidRPr="00A65379">
              <w:rPr>
                <w:rFonts w:ascii="Arial" w:hAnsi="Arial" w:cs="Arial"/>
              </w:rPr>
              <w:t xml:space="preserve">ophy and tactical elements of transactional and </w:t>
            </w:r>
            <w:r>
              <w:rPr>
                <w:rFonts w:ascii="Arial" w:hAnsi="Arial" w:cs="Arial"/>
              </w:rPr>
              <w:t>relationship marketing</w:t>
            </w:r>
            <w:r w:rsidRPr="00A65379">
              <w:rPr>
                <w:rFonts w:ascii="Arial" w:hAnsi="Arial" w:cs="Arial"/>
              </w:rPr>
              <w:t>.</w:t>
            </w:r>
          </w:p>
          <w:p w:rsidR="00A65379" w:rsidRPr="00A65379" w:rsidRDefault="00A65379" w:rsidP="00A65379">
            <w:pPr>
              <w:pStyle w:val="HTMLPreformatted"/>
              <w:numPr>
                <w:ilvl w:val="0"/>
                <w:numId w:val="8"/>
              </w:numPr>
              <w:shd w:val="clear" w:color="auto" w:fill="FFFFFF"/>
              <w:rPr>
                <w:rFonts w:ascii="Arial" w:hAnsi="Arial" w:cs="Arial"/>
              </w:rPr>
            </w:pPr>
            <w:r>
              <w:rPr>
                <w:rFonts w:ascii="Arial" w:hAnsi="Arial" w:cs="Arial"/>
              </w:rPr>
              <w:t>Analyze</w:t>
            </w:r>
            <w:r w:rsidRPr="00A65379">
              <w:rPr>
                <w:rFonts w:ascii="Arial" w:hAnsi="Arial" w:cs="Arial"/>
              </w:rPr>
              <w:t xml:space="preserve"> and integrate the impacts within the "satisfaction-loyalty-profit" chain.</w:t>
            </w:r>
          </w:p>
          <w:p w:rsidR="00A65379" w:rsidRPr="00A65379" w:rsidRDefault="00A65379" w:rsidP="00A65379">
            <w:pPr>
              <w:pStyle w:val="HTMLPreformatted"/>
              <w:numPr>
                <w:ilvl w:val="0"/>
                <w:numId w:val="8"/>
              </w:numPr>
              <w:shd w:val="clear" w:color="auto" w:fill="FFFFFF"/>
              <w:rPr>
                <w:rFonts w:ascii="Arial" w:hAnsi="Arial" w:cs="Arial"/>
              </w:rPr>
            </w:pPr>
            <w:r w:rsidRPr="00A65379">
              <w:rPr>
                <w:rFonts w:ascii="Arial" w:hAnsi="Arial" w:cs="Arial"/>
              </w:rPr>
              <w:t>Assess the customers</w:t>
            </w:r>
            <w:r>
              <w:rPr>
                <w:rFonts w:ascii="Arial" w:hAnsi="Arial" w:cs="Arial"/>
              </w:rPr>
              <w:t xml:space="preserve"> value</w:t>
            </w:r>
            <w:r w:rsidRPr="00A65379">
              <w:rPr>
                <w:rFonts w:ascii="Arial" w:hAnsi="Arial" w:cs="Arial"/>
              </w:rPr>
              <w:t xml:space="preserve">, given their size, </w:t>
            </w:r>
            <w:r>
              <w:rPr>
                <w:rFonts w:ascii="Arial" w:hAnsi="Arial" w:cs="Arial"/>
              </w:rPr>
              <w:t xml:space="preserve">buying </w:t>
            </w:r>
            <w:r w:rsidRPr="00A65379">
              <w:rPr>
                <w:rFonts w:ascii="Arial" w:hAnsi="Arial" w:cs="Arial"/>
              </w:rPr>
              <w:t>frequency</w:t>
            </w:r>
            <w:r>
              <w:rPr>
                <w:rFonts w:ascii="Arial" w:hAnsi="Arial" w:cs="Arial"/>
              </w:rPr>
              <w:t xml:space="preserve">, </w:t>
            </w:r>
            <w:r w:rsidRPr="00A65379">
              <w:rPr>
                <w:rFonts w:ascii="Arial" w:hAnsi="Arial" w:cs="Arial"/>
              </w:rPr>
              <w:t>dynamics and potential</w:t>
            </w:r>
            <w:r>
              <w:rPr>
                <w:rFonts w:ascii="Arial" w:hAnsi="Arial" w:cs="Arial"/>
              </w:rPr>
              <w:t xml:space="preserve">, as well as </w:t>
            </w:r>
            <w:r w:rsidRPr="00A65379">
              <w:rPr>
                <w:rFonts w:ascii="Arial" w:hAnsi="Arial" w:cs="Arial"/>
              </w:rPr>
              <w:t>loyalty</w:t>
            </w:r>
            <w:r>
              <w:rPr>
                <w:rFonts w:ascii="Arial" w:hAnsi="Arial" w:cs="Arial"/>
              </w:rPr>
              <w:t xml:space="preserve"> degree</w:t>
            </w:r>
            <w:r w:rsidRPr="00A65379">
              <w:rPr>
                <w:rFonts w:ascii="Arial" w:hAnsi="Arial" w:cs="Arial"/>
              </w:rPr>
              <w:t>.</w:t>
            </w:r>
          </w:p>
          <w:p w:rsidR="00A65379" w:rsidRPr="00A65379" w:rsidRDefault="00A65379" w:rsidP="00A65379">
            <w:pPr>
              <w:pStyle w:val="HTMLPreformatted"/>
              <w:numPr>
                <w:ilvl w:val="0"/>
                <w:numId w:val="8"/>
              </w:numPr>
              <w:shd w:val="clear" w:color="auto" w:fill="FFFFFF"/>
              <w:rPr>
                <w:rFonts w:ascii="Arial" w:hAnsi="Arial" w:cs="Arial"/>
              </w:rPr>
            </w:pPr>
            <w:r w:rsidRPr="00A65379">
              <w:rPr>
                <w:rFonts w:ascii="Arial" w:hAnsi="Arial" w:cs="Arial"/>
              </w:rPr>
              <w:t>Selectively develop CRM approach and activities tailored to different customer categories</w:t>
            </w:r>
            <w:r>
              <w:rPr>
                <w:rFonts w:ascii="Arial" w:hAnsi="Arial" w:cs="Arial"/>
              </w:rPr>
              <w:t xml:space="preserve"> (by their value)</w:t>
            </w:r>
            <w:r w:rsidRPr="00A65379">
              <w:rPr>
                <w:rFonts w:ascii="Arial" w:hAnsi="Arial" w:cs="Arial"/>
              </w:rPr>
              <w:t>.</w:t>
            </w:r>
          </w:p>
          <w:p w:rsidR="00A65379" w:rsidRPr="00A65379" w:rsidRDefault="00A65379" w:rsidP="00A65379">
            <w:pPr>
              <w:pStyle w:val="HTMLPreformatted"/>
              <w:numPr>
                <w:ilvl w:val="0"/>
                <w:numId w:val="8"/>
              </w:numPr>
              <w:shd w:val="clear" w:color="auto" w:fill="FFFFFF"/>
              <w:rPr>
                <w:rFonts w:ascii="Arial" w:hAnsi="Arial" w:cs="Arial"/>
              </w:rPr>
            </w:pPr>
            <w:r w:rsidRPr="00A65379">
              <w:rPr>
                <w:rFonts w:ascii="Arial" w:hAnsi="Arial" w:cs="Arial"/>
              </w:rPr>
              <w:t>Critically apply contemporary ICT customer relationship management tools.</w:t>
            </w:r>
          </w:p>
          <w:p w:rsidR="007868FB" w:rsidRPr="00A65379" w:rsidRDefault="007868FB" w:rsidP="00A65379">
            <w:pPr>
              <w:tabs>
                <w:tab w:val="left" w:pos="2820"/>
              </w:tabs>
              <w:spacing w:after="0"/>
              <w:rPr>
                <w:rFonts w:ascii="Arial" w:hAnsi="Arial" w:cs="Arial"/>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5"/>
              <w:gridCol w:w="2835"/>
              <w:gridCol w:w="567"/>
              <w:gridCol w:w="2977"/>
              <w:gridCol w:w="567"/>
            </w:tblGrid>
            <w:tr w:rsidR="00CB0793" w:rsidRPr="003745F8" w:rsidTr="00CB0793">
              <w:trPr>
                <w:cantSplit/>
                <w:trHeight w:val="301"/>
              </w:trPr>
              <w:tc>
                <w:tcPr>
                  <w:tcW w:w="475" w:type="dxa"/>
                  <w:vMerge w:val="restart"/>
                  <w:tcBorders>
                    <w:top w:val="single" w:sz="8" w:space="0" w:color="auto"/>
                    <w:left w:val="single" w:sz="18" w:space="0" w:color="auto"/>
                    <w:right w:val="single" w:sz="18" w:space="0" w:color="auto"/>
                  </w:tcBorders>
                  <w:textDirection w:val="btLr"/>
                </w:tcPr>
                <w:p w:rsidR="00CB0793" w:rsidRPr="00CB0793" w:rsidRDefault="00CB0793" w:rsidP="00CB0793">
                  <w:pPr>
                    <w:spacing w:before="40" w:after="40" w:line="240" w:lineRule="auto"/>
                    <w:ind w:left="113" w:right="113"/>
                    <w:rPr>
                      <w:rFonts w:ascii="Arial" w:hAnsi="Arial" w:cs="Arial"/>
                      <w:sz w:val="16"/>
                      <w:szCs w:val="16"/>
                    </w:rPr>
                  </w:pPr>
                  <w:r w:rsidRPr="00CB0793">
                    <w:rPr>
                      <w:rFonts w:ascii="Arial" w:hAnsi="Arial" w:cs="Arial"/>
                      <w:sz w:val="16"/>
                      <w:szCs w:val="16"/>
                    </w:rPr>
                    <w:t>Week</w:t>
                  </w:r>
                </w:p>
              </w:tc>
              <w:tc>
                <w:tcPr>
                  <w:tcW w:w="3402" w:type="dxa"/>
                  <w:gridSpan w:val="2"/>
                  <w:tcBorders>
                    <w:top w:val="single" w:sz="8" w:space="0" w:color="auto"/>
                    <w:left w:val="single" w:sz="18" w:space="0" w:color="auto"/>
                    <w:right w:val="single" w:sz="18" w:space="0" w:color="auto"/>
                  </w:tcBorders>
                  <w:vAlign w:val="center"/>
                </w:tcPr>
                <w:p w:rsidR="00CB0793" w:rsidRDefault="00CB0793" w:rsidP="00A65379">
                  <w:pPr>
                    <w:spacing w:before="40" w:after="40" w:line="240" w:lineRule="auto"/>
                    <w:rPr>
                      <w:rFonts w:ascii="Arial" w:hAnsi="Arial" w:cs="Arial"/>
                      <w:noProof/>
                      <w:sz w:val="20"/>
                      <w:szCs w:val="20"/>
                    </w:rPr>
                  </w:pPr>
                  <w:r>
                    <w:rPr>
                      <w:rFonts w:ascii="Arial" w:hAnsi="Arial" w:cs="Arial"/>
                      <w:sz w:val="20"/>
                      <w:szCs w:val="20"/>
                    </w:rPr>
                    <w:t>Lectures</w:t>
                  </w:r>
                </w:p>
              </w:tc>
              <w:tc>
                <w:tcPr>
                  <w:tcW w:w="3544" w:type="dxa"/>
                  <w:gridSpan w:val="2"/>
                  <w:tcBorders>
                    <w:top w:val="single" w:sz="8" w:space="0" w:color="auto"/>
                    <w:left w:val="single" w:sz="18" w:space="0" w:color="auto"/>
                  </w:tcBorders>
                  <w:vAlign w:val="center"/>
                </w:tcPr>
                <w:p w:rsidR="00CB0793" w:rsidRDefault="00CB0793" w:rsidP="00A65379">
                  <w:pPr>
                    <w:spacing w:before="40" w:after="40" w:line="240" w:lineRule="auto"/>
                    <w:rPr>
                      <w:rFonts w:ascii="Arial" w:hAnsi="Arial" w:cs="Arial"/>
                      <w:noProof/>
                      <w:sz w:val="20"/>
                      <w:szCs w:val="20"/>
                    </w:rPr>
                  </w:pPr>
                  <w:r>
                    <w:rPr>
                      <w:rFonts w:ascii="Arial" w:hAnsi="Arial" w:cs="Arial"/>
                      <w:noProof/>
                      <w:sz w:val="20"/>
                      <w:szCs w:val="20"/>
                    </w:rPr>
                    <w:t>Exercises</w:t>
                  </w:r>
                </w:p>
              </w:tc>
            </w:tr>
            <w:tr w:rsidR="00CB0793" w:rsidRPr="003745F8" w:rsidTr="00CB0793">
              <w:trPr>
                <w:cantSplit/>
                <w:trHeight w:val="378"/>
              </w:trPr>
              <w:tc>
                <w:tcPr>
                  <w:tcW w:w="475" w:type="dxa"/>
                  <w:vMerge/>
                  <w:tcBorders>
                    <w:left w:val="single" w:sz="18" w:space="0" w:color="auto"/>
                    <w:right w:val="single" w:sz="18" w:space="0" w:color="auto"/>
                  </w:tcBorders>
                </w:tcPr>
                <w:p w:rsidR="00CB0793" w:rsidRPr="00CB0793" w:rsidRDefault="00CB0793" w:rsidP="001C79EF">
                  <w:pPr>
                    <w:spacing w:before="40" w:after="40" w:line="240" w:lineRule="auto"/>
                    <w:rPr>
                      <w:rFonts w:ascii="Arial" w:hAnsi="Arial" w:cs="Arial"/>
                      <w:sz w:val="18"/>
                      <w:szCs w:val="18"/>
                    </w:rPr>
                  </w:pPr>
                </w:p>
              </w:tc>
              <w:tc>
                <w:tcPr>
                  <w:tcW w:w="2835" w:type="dxa"/>
                  <w:tcBorders>
                    <w:top w:val="single" w:sz="8" w:space="0" w:color="auto"/>
                    <w:left w:val="single" w:sz="18" w:space="0" w:color="auto"/>
                  </w:tcBorders>
                  <w:vAlign w:val="center"/>
                </w:tcPr>
                <w:p w:rsidR="00CB0793" w:rsidRPr="00CB0793" w:rsidRDefault="00CB0793" w:rsidP="001C79EF">
                  <w:pPr>
                    <w:spacing w:before="40" w:after="40" w:line="240" w:lineRule="auto"/>
                    <w:rPr>
                      <w:rFonts w:ascii="Arial" w:hAnsi="Arial" w:cs="Arial"/>
                      <w:sz w:val="18"/>
                      <w:szCs w:val="18"/>
                    </w:rPr>
                  </w:pPr>
                  <w:r w:rsidRPr="00CB0793">
                    <w:rPr>
                      <w:rFonts w:ascii="Arial" w:hAnsi="Arial" w:cs="Arial"/>
                      <w:sz w:val="18"/>
                      <w:szCs w:val="18"/>
                    </w:rPr>
                    <w:t>Topic</w:t>
                  </w:r>
                </w:p>
              </w:tc>
              <w:tc>
                <w:tcPr>
                  <w:tcW w:w="567" w:type="dxa"/>
                  <w:tcBorders>
                    <w:top w:val="single" w:sz="8" w:space="0" w:color="auto"/>
                    <w:left w:val="single" w:sz="18" w:space="0" w:color="auto"/>
                    <w:right w:val="single" w:sz="18" w:space="0" w:color="auto"/>
                  </w:tcBorders>
                </w:tcPr>
                <w:p w:rsidR="00CB0793" w:rsidRPr="00CB0793" w:rsidRDefault="00CB0793" w:rsidP="00CB0793">
                  <w:pPr>
                    <w:spacing w:before="40" w:after="40" w:line="240" w:lineRule="auto"/>
                    <w:ind w:right="-108"/>
                    <w:rPr>
                      <w:rFonts w:ascii="Arial" w:hAnsi="Arial" w:cs="Arial"/>
                      <w:noProof/>
                      <w:sz w:val="16"/>
                      <w:szCs w:val="16"/>
                    </w:rPr>
                  </w:pPr>
                  <w:r w:rsidRPr="00CB0793">
                    <w:rPr>
                      <w:rFonts w:ascii="Arial" w:hAnsi="Arial" w:cs="Arial"/>
                      <w:noProof/>
                      <w:sz w:val="16"/>
                      <w:szCs w:val="16"/>
                    </w:rPr>
                    <w:t>Hours</w:t>
                  </w:r>
                </w:p>
              </w:tc>
              <w:tc>
                <w:tcPr>
                  <w:tcW w:w="2977" w:type="dxa"/>
                  <w:tcBorders>
                    <w:top w:val="single" w:sz="8" w:space="0" w:color="auto"/>
                    <w:left w:val="single" w:sz="18" w:space="0" w:color="auto"/>
                  </w:tcBorders>
                  <w:vAlign w:val="center"/>
                </w:tcPr>
                <w:p w:rsidR="00CB0793" w:rsidRPr="00CB0793" w:rsidRDefault="00CB0793" w:rsidP="00A65379">
                  <w:pPr>
                    <w:spacing w:before="40" w:after="40" w:line="240" w:lineRule="auto"/>
                    <w:rPr>
                      <w:rFonts w:ascii="Arial" w:hAnsi="Arial" w:cs="Arial"/>
                      <w:noProof/>
                      <w:sz w:val="18"/>
                      <w:szCs w:val="18"/>
                    </w:rPr>
                  </w:pPr>
                  <w:r w:rsidRPr="00CB0793">
                    <w:rPr>
                      <w:rFonts w:ascii="Arial" w:hAnsi="Arial" w:cs="Arial"/>
                      <w:noProof/>
                      <w:sz w:val="18"/>
                      <w:szCs w:val="18"/>
                    </w:rPr>
                    <w:t>Topic</w:t>
                  </w:r>
                </w:p>
              </w:tc>
              <w:tc>
                <w:tcPr>
                  <w:tcW w:w="567" w:type="dxa"/>
                  <w:tcBorders>
                    <w:top w:val="single" w:sz="8" w:space="0" w:color="auto"/>
                    <w:left w:val="single" w:sz="18" w:space="0" w:color="auto"/>
                  </w:tcBorders>
                </w:tcPr>
                <w:p w:rsidR="00CB0793" w:rsidRPr="00CB0793" w:rsidRDefault="00CB0793" w:rsidP="00CB0793">
                  <w:pPr>
                    <w:spacing w:before="40" w:after="40" w:line="240" w:lineRule="auto"/>
                    <w:ind w:right="-108"/>
                    <w:rPr>
                      <w:rFonts w:ascii="Arial" w:hAnsi="Arial" w:cs="Arial"/>
                      <w:noProof/>
                      <w:sz w:val="16"/>
                      <w:szCs w:val="16"/>
                    </w:rPr>
                  </w:pPr>
                  <w:r w:rsidRPr="00CB0793">
                    <w:rPr>
                      <w:rFonts w:ascii="Arial" w:hAnsi="Arial" w:cs="Arial"/>
                      <w:noProof/>
                      <w:sz w:val="16"/>
                      <w:szCs w:val="16"/>
                    </w:rPr>
                    <w:t>Hours</w:t>
                  </w:r>
                </w:p>
              </w:tc>
            </w:tr>
            <w:tr w:rsidR="00CB0793" w:rsidRPr="003745F8" w:rsidTr="00CB0793">
              <w:trPr>
                <w:cantSplit/>
                <w:trHeight w:val="301"/>
              </w:trPr>
              <w:tc>
                <w:tcPr>
                  <w:tcW w:w="475" w:type="dxa"/>
                  <w:tcBorders>
                    <w:top w:val="single" w:sz="8" w:space="0" w:color="auto"/>
                    <w:left w:val="single" w:sz="18" w:space="0" w:color="auto"/>
                  </w:tcBorders>
                  <w:vAlign w:val="center"/>
                </w:tcPr>
                <w:p w:rsidR="00CB0793" w:rsidRPr="00CB0793" w:rsidRDefault="00CB0793" w:rsidP="00CB0793">
                  <w:pPr>
                    <w:spacing w:before="40" w:after="40" w:line="240" w:lineRule="auto"/>
                    <w:rPr>
                      <w:rFonts w:ascii="Arial" w:hAnsi="Arial" w:cs="Arial"/>
                      <w:sz w:val="18"/>
                      <w:szCs w:val="18"/>
                    </w:rPr>
                  </w:pPr>
                  <w:r>
                    <w:rPr>
                      <w:rFonts w:ascii="Arial" w:hAnsi="Arial" w:cs="Arial"/>
                      <w:sz w:val="18"/>
                      <w:szCs w:val="18"/>
                    </w:rPr>
                    <w:t>1</w:t>
                  </w:r>
                </w:p>
              </w:tc>
              <w:tc>
                <w:tcPr>
                  <w:tcW w:w="2835" w:type="dxa"/>
                  <w:tcBorders>
                    <w:top w:val="single" w:sz="8" w:space="0" w:color="auto"/>
                    <w:left w:val="single" w:sz="18" w:space="0" w:color="auto"/>
                  </w:tcBorders>
                  <w:vAlign w:val="center"/>
                </w:tcPr>
                <w:p w:rsidR="00CB0793" w:rsidRPr="00972EF5" w:rsidRDefault="00CB0793" w:rsidP="001C79EF">
                  <w:pPr>
                    <w:spacing w:before="40" w:after="40" w:line="240" w:lineRule="auto"/>
                    <w:rPr>
                      <w:rFonts w:ascii="Arial" w:hAnsi="Arial" w:cs="Arial"/>
                      <w:noProof/>
                      <w:sz w:val="20"/>
                      <w:szCs w:val="20"/>
                    </w:rPr>
                  </w:pPr>
                  <w:r w:rsidRPr="00972EF5">
                    <w:rPr>
                      <w:rFonts w:ascii="Arial" w:hAnsi="Arial" w:cs="Arial"/>
                      <w:sz w:val="20"/>
                      <w:szCs w:val="20"/>
                    </w:rPr>
                    <w:t>Introduction to CRM (changes in market and technology)</w:t>
                  </w:r>
                </w:p>
              </w:tc>
              <w:tc>
                <w:tcPr>
                  <w:tcW w:w="567" w:type="dxa"/>
                  <w:tcBorders>
                    <w:top w:val="single" w:sz="8" w:space="0" w:color="auto"/>
                    <w:left w:val="single" w:sz="18" w:space="0" w:color="auto"/>
                    <w:right w:val="single" w:sz="18" w:space="0" w:color="auto"/>
                  </w:tcBorders>
                  <w:vAlign w:val="center"/>
                </w:tcPr>
                <w:p w:rsidR="00CB0793" w:rsidRPr="00972EF5" w:rsidRDefault="00CB0793" w:rsidP="00CB0793">
                  <w:pPr>
                    <w:spacing w:before="40" w:after="40" w:line="240" w:lineRule="auto"/>
                    <w:jc w:val="center"/>
                    <w:rPr>
                      <w:rFonts w:ascii="Arial" w:hAnsi="Arial" w:cs="Arial"/>
                      <w:noProof/>
                      <w:sz w:val="20"/>
                      <w:szCs w:val="20"/>
                    </w:rPr>
                  </w:pPr>
                  <w:r>
                    <w:rPr>
                      <w:rFonts w:ascii="Arial" w:hAnsi="Arial" w:cs="Arial"/>
                      <w:noProof/>
                      <w:sz w:val="20"/>
                      <w:szCs w:val="20"/>
                    </w:rPr>
                    <w:t>2</w:t>
                  </w:r>
                </w:p>
              </w:tc>
              <w:tc>
                <w:tcPr>
                  <w:tcW w:w="2977" w:type="dxa"/>
                  <w:tcBorders>
                    <w:top w:val="single" w:sz="8" w:space="0" w:color="auto"/>
                    <w:left w:val="single" w:sz="18" w:space="0" w:color="auto"/>
                  </w:tcBorders>
                  <w:vAlign w:val="center"/>
                </w:tcPr>
                <w:p w:rsidR="00CB0793" w:rsidRPr="00972EF5" w:rsidRDefault="00CB0793" w:rsidP="00A65379">
                  <w:pPr>
                    <w:spacing w:before="40" w:after="40" w:line="240" w:lineRule="auto"/>
                    <w:rPr>
                      <w:rFonts w:ascii="Arial" w:hAnsi="Arial" w:cs="Arial"/>
                      <w:noProof/>
                      <w:sz w:val="20"/>
                      <w:szCs w:val="20"/>
                    </w:rPr>
                  </w:pPr>
                  <w:r w:rsidRPr="00972EF5">
                    <w:rPr>
                      <w:rFonts w:ascii="Arial" w:hAnsi="Arial" w:cs="Arial"/>
                      <w:noProof/>
                      <w:sz w:val="20"/>
                      <w:szCs w:val="20"/>
                    </w:rPr>
                    <w:t>Terms and methods of work; Group project assignments</w:t>
                  </w:r>
                </w:p>
              </w:tc>
              <w:tc>
                <w:tcPr>
                  <w:tcW w:w="567" w:type="dxa"/>
                  <w:tcBorders>
                    <w:top w:val="single" w:sz="8" w:space="0" w:color="auto"/>
                    <w:lef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CB0793" w:rsidRPr="00310EA1" w:rsidTr="00CB0793">
              <w:trPr>
                <w:cantSplit/>
                <w:trHeight w:val="1000"/>
              </w:trPr>
              <w:tc>
                <w:tcPr>
                  <w:tcW w:w="475" w:type="dxa"/>
                  <w:tcBorders>
                    <w:left w:val="single" w:sz="18" w:space="0" w:color="auto"/>
                  </w:tcBorders>
                  <w:vAlign w:val="center"/>
                </w:tcPr>
                <w:p w:rsidR="00CB0793" w:rsidRPr="00CB0793" w:rsidRDefault="00CB0793" w:rsidP="00CB0793">
                  <w:pPr>
                    <w:spacing w:before="40" w:after="40" w:line="240" w:lineRule="auto"/>
                    <w:rPr>
                      <w:rFonts w:ascii="Arial" w:hAnsi="Arial" w:cs="Arial"/>
                      <w:noProof/>
                      <w:sz w:val="18"/>
                      <w:szCs w:val="18"/>
                    </w:rPr>
                  </w:pPr>
                  <w:r w:rsidRPr="00CB0793">
                    <w:rPr>
                      <w:rFonts w:ascii="Arial" w:hAnsi="Arial" w:cs="Arial"/>
                      <w:noProof/>
                      <w:sz w:val="18"/>
                      <w:szCs w:val="18"/>
                    </w:rPr>
                    <w:t>2</w:t>
                  </w:r>
                </w:p>
              </w:tc>
              <w:tc>
                <w:tcPr>
                  <w:tcW w:w="2835" w:type="dxa"/>
                  <w:tcBorders>
                    <w:left w:val="single" w:sz="18" w:space="0" w:color="auto"/>
                  </w:tcBorders>
                  <w:vAlign w:val="center"/>
                </w:tcPr>
                <w:p w:rsidR="00CB0793" w:rsidRPr="00972EF5" w:rsidRDefault="00CB0793" w:rsidP="001C79EF">
                  <w:pPr>
                    <w:spacing w:before="40" w:after="40" w:line="240" w:lineRule="auto"/>
                    <w:rPr>
                      <w:rFonts w:ascii="Arial" w:hAnsi="Arial" w:cs="Arial"/>
                      <w:noProof/>
                      <w:sz w:val="20"/>
                      <w:szCs w:val="20"/>
                    </w:rPr>
                  </w:pPr>
                  <w:r w:rsidRPr="00972EF5">
                    <w:rPr>
                      <w:rFonts w:ascii="Arial" w:hAnsi="Arial" w:cs="Arial"/>
                      <w:noProof/>
                      <w:sz w:val="20"/>
                      <w:szCs w:val="20"/>
                    </w:rPr>
                    <w:t>Term and concept of CRM, differences comparing to transactional marketing, benefits and deficiences</w:t>
                  </w:r>
                </w:p>
              </w:tc>
              <w:tc>
                <w:tcPr>
                  <w:tcW w:w="567" w:type="dxa"/>
                  <w:tcBorders>
                    <w:left w:val="single" w:sz="18" w:space="0" w:color="auto"/>
                    <w:right w:val="single" w:sz="18" w:space="0" w:color="auto"/>
                  </w:tcBorders>
                  <w:vAlign w:val="center"/>
                </w:tcPr>
                <w:p w:rsidR="00CB0793" w:rsidRPr="00972EF5" w:rsidRDefault="00CB0793" w:rsidP="00CB0793">
                  <w:pPr>
                    <w:spacing w:before="40" w:after="40" w:line="240" w:lineRule="auto"/>
                    <w:jc w:val="center"/>
                    <w:rPr>
                      <w:rFonts w:ascii="Arial" w:hAnsi="Arial" w:cs="Arial"/>
                      <w:noProof/>
                      <w:sz w:val="20"/>
                      <w:szCs w:val="20"/>
                    </w:rPr>
                  </w:pPr>
                  <w:r>
                    <w:rPr>
                      <w:rFonts w:ascii="Arial" w:hAnsi="Arial" w:cs="Arial"/>
                      <w:noProof/>
                      <w:sz w:val="20"/>
                      <w:szCs w:val="20"/>
                    </w:rPr>
                    <w:t>2</w:t>
                  </w:r>
                </w:p>
              </w:tc>
              <w:tc>
                <w:tcPr>
                  <w:tcW w:w="2977" w:type="dxa"/>
                  <w:tcBorders>
                    <w:left w:val="single" w:sz="18" w:space="0" w:color="auto"/>
                  </w:tcBorders>
                  <w:vAlign w:val="center"/>
                </w:tcPr>
                <w:p w:rsidR="00CB0793" w:rsidRPr="00972EF5" w:rsidRDefault="00CB0793" w:rsidP="002A50C0">
                  <w:pPr>
                    <w:spacing w:before="40" w:after="40" w:line="240" w:lineRule="auto"/>
                    <w:rPr>
                      <w:rFonts w:ascii="Arial" w:hAnsi="Arial" w:cs="Arial"/>
                      <w:noProof/>
                      <w:sz w:val="20"/>
                      <w:szCs w:val="20"/>
                    </w:rPr>
                  </w:pPr>
                  <w:r w:rsidRPr="00972EF5">
                    <w:rPr>
                      <w:rFonts w:ascii="Arial" w:hAnsi="Arial" w:cs="Arial"/>
                      <w:noProof/>
                      <w:sz w:val="20"/>
                      <w:szCs w:val="20"/>
                    </w:rPr>
                    <w:t>Case study: CRM or not?</w:t>
                  </w:r>
                </w:p>
              </w:tc>
              <w:tc>
                <w:tcPr>
                  <w:tcW w:w="567" w:type="dxa"/>
                  <w:tcBorders>
                    <w:lef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CB0793" w:rsidRPr="003745F8" w:rsidTr="00CB0793">
              <w:trPr>
                <w:cantSplit/>
                <w:trHeight w:val="630"/>
              </w:trPr>
              <w:tc>
                <w:tcPr>
                  <w:tcW w:w="475" w:type="dxa"/>
                  <w:tcBorders>
                    <w:left w:val="single" w:sz="18" w:space="0" w:color="auto"/>
                  </w:tcBorders>
                  <w:vAlign w:val="center"/>
                </w:tcPr>
                <w:p w:rsidR="00CB0793" w:rsidRPr="00CB0793" w:rsidRDefault="00CB0793" w:rsidP="00CB0793">
                  <w:pPr>
                    <w:spacing w:before="40" w:after="40" w:line="240" w:lineRule="auto"/>
                    <w:rPr>
                      <w:rFonts w:ascii="Arial" w:hAnsi="Arial" w:cs="Arial"/>
                      <w:noProof/>
                      <w:sz w:val="18"/>
                      <w:szCs w:val="18"/>
                    </w:rPr>
                  </w:pPr>
                  <w:r w:rsidRPr="00CB0793">
                    <w:rPr>
                      <w:rFonts w:ascii="Arial" w:hAnsi="Arial" w:cs="Arial"/>
                      <w:noProof/>
                      <w:sz w:val="18"/>
                      <w:szCs w:val="18"/>
                    </w:rPr>
                    <w:t>3</w:t>
                  </w:r>
                </w:p>
              </w:tc>
              <w:tc>
                <w:tcPr>
                  <w:tcW w:w="2835" w:type="dxa"/>
                  <w:tcBorders>
                    <w:left w:val="single" w:sz="18" w:space="0" w:color="auto"/>
                  </w:tcBorders>
                  <w:vAlign w:val="center"/>
                </w:tcPr>
                <w:p w:rsidR="00CB0793" w:rsidRPr="00972EF5" w:rsidRDefault="00CB0793" w:rsidP="001C79EF">
                  <w:pPr>
                    <w:spacing w:before="40" w:after="40" w:line="240" w:lineRule="auto"/>
                    <w:rPr>
                      <w:rFonts w:ascii="Arial" w:hAnsi="Arial" w:cs="Arial"/>
                      <w:noProof/>
                      <w:sz w:val="20"/>
                      <w:szCs w:val="20"/>
                    </w:rPr>
                  </w:pPr>
                  <w:r w:rsidRPr="00972EF5">
                    <w:rPr>
                      <w:rFonts w:ascii="Arial" w:hAnsi="Arial" w:cs="Arial"/>
                      <w:noProof/>
                      <w:sz w:val="20"/>
                      <w:szCs w:val="20"/>
                    </w:rPr>
                    <w:t>CRM levels and components</w:t>
                  </w:r>
                </w:p>
              </w:tc>
              <w:tc>
                <w:tcPr>
                  <w:tcW w:w="567" w:type="dxa"/>
                  <w:tcBorders>
                    <w:left w:val="single" w:sz="18" w:space="0" w:color="auto"/>
                    <w:right w:val="single" w:sz="18" w:space="0" w:color="auto"/>
                  </w:tcBorders>
                  <w:vAlign w:val="center"/>
                </w:tcPr>
                <w:p w:rsidR="00CB0793" w:rsidRPr="00972EF5" w:rsidRDefault="00CB0793" w:rsidP="00CB0793">
                  <w:pPr>
                    <w:spacing w:before="40" w:after="4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CB0793" w:rsidRPr="00972EF5" w:rsidRDefault="00CB0793" w:rsidP="00020143">
                  <w:pPr>
                    <w:spacing w:before="40" w:after="40" w:line="240" w:lineRule="auto"/>
                    <w:rPr>
                      <w:rFonts w:ascii="Arial" w:hAnsi="Arial" w:cs="Arial"/>
                      <w:noProof/>
                      <w:sz w:val="20"/>
                      <w:szCs w:val="20"/>
                    </w:rPr>
                  </w:pPr>
                  <w:r w:rsidRPr="00972EF5">
                    <w:rPr>
                      <w:rFonts w:ascii="Arial" w:hAnsi="Arial" w:cs="Arial"/>
                      <w:iCs/>
                      <w:sz w:val="20"/>
                      <w:szCs w:val="20"/>
                    </w:rPr>
                    <w:t>Presentation of written papers/projects</w:t>
                  </w:r>
                </w:p>
              </w:tc>
              <w:tc>
                <w:tcPr>
                  <w:tcW w:w="567" w:type="dxa"/>
                  <w:tcBorders>
                    <w:lef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CB0793" w:rsidRPr="003745F8" w:rsidTr="00CB0793">
              <w:trPr>
                <w:cantSplit/>
                <w:trHeight w:val="478"/>
              </w:trPr>
              <w:tc>
                <w:tcPr>
                  <w:tcW w:w="475" w:type="dxa"/>
                  <w:tcBorders>
                    <w:left w:val="single" w:sz="18" w:space="0" w:color="auto"/>
                  </w:tcBorders>
                  <w:vAlign w:val="center"/>
                </w:tcPr>
                <w:p w:rsidR="00CB0793" w:rsidRPr="00CB0793" w:rsidRDefault="00CB0793" w:rsidP="00CB0793">
                  <w:pPr>
                    <w:spacing w:before="40" w:after="40" w:line="240" w:lineRule="auto"/>
                    <w:rPr>
                      <w:rFonts w:ascii="Arial" w:hAnsi="Arial" w:cs="Arial"/>
                      <w:sz w:val="18"/>
                      <w:szCs w:val="18"/>
                    </w:rPr>
                  </w:pPr>
                  <w:r w:rsidRPr="00CB0793">
                    <w:rPr>
                      <w:rFonts w:ascii="Arial" w:hAnsi="Arial" w:cs="Arial"/>
                      <w:sz w:val="18"/>
                      <w:szCs w:val="18"/>
                    </w:rPr>
                    <w:t>4</w:t>
                  </w:r>
                </w:p>
              </w:tc>
              <w:tc>
                <w:tcPr>
                  <w:tcW w:w="2835" w:type="dxa"/>
                  <w:tcBorders>
                    <w:left w:val="single" w:sz="18" w:space="0" w:color="auto"/>
                  </w:tcBorders>
                  <w:vAlign w:val="center"/>
                </w:tcPr>
                <w:p w:rsidR="00CB0793" w:rsidRPr="00972EF5" w:rsidRDefault="00CB0793" w:rsidP="001C79EF">
                  <w:pPr>
                    <w:spacing w:before="40" w:after="40" w:line="240" w:lineRule="auto"/>
                    <w:rPr>
                      <w:rFonts w:ascii="Arial" w:hAnsi="Arial" w:cs="Arial"/>
                      <w:noProof/>
                      <w:sz w:val="20"/>
                      <w:szCs w:val="20"/>
                    </w:rPr>
                  </w:pPr>
                  <w:r w:rsidRPr="00972EF5">
                    <w:rPr>
                      <w:rFonts w:ascii="Arial" w:hAnsi="Arial" w:cs="Arial"/>
                      <w:sz w:val="20"/>
                      <w:szCs w:val="20"/>
                    </w:rPr>
                    <w:t>Strategic CRM, steps in developing strategic CRM, CRM implementation</w:t>
                  </w:r>
                </w:p>
              </w:tc>
              <w:tc>
                <w:tcPr>
                  <w:tcW w:w="567" w:type="dxa"/>
                  <w:tcBorders>
                    <w:left w:val="single" w:sz="18" w:space="0" w:color="auto"/>
                    <w:righ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CB0793" w:rsidRPr="00972EF5" w:rsidRDefault="00CB0793" w:rsidP="0041125A">
                  <w:pPr>
                    <w:spacing w:before="40" w:after="40" w:line="240" w:lineRule="auto"/>
                    <w:rPr>
                      <w:rFonts w:ascii="Arial" w:hAnsi="Arial" w:cs="Arial"/>
                      <w:noProof/>
                      <w:sz w:val="20"/>
                      <w:szCs w:val="20"/>
                    </w:rPr>
                  </w:pPr>
                  <w:r w:rsidRPr="00972EF5">
                    <w:rPr>
                      <w:rFonts w:ascii="Arial" w:hAnsi="Arial" w:cs="Arial"/>
                      <w:iCs/>
                      <w:sz w:val="20"/>
                      <w:szCs w:val="20"/>
                    </w:rPr>
                    <w:t>Presentation of written papers/projects</w:t>
                  </w:r>
                </w:p>
              </w:tc>
              <w:tc>
                <w:tcPr>
                  <w:tcW w:w="567" w:type="dxa"/>
                  <w:tcBorders>
                    <w:lef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CB0793" w:rsidRPr="003745F8" w:rsidTr="00CB0793">
              <w:trPr>
                <w:cantSplit/>
                <w:trHeight w:val="770"/>
              </w:trPr>
              <w:tc>
                <w:tcPr>
                  <w:tcW w:w="475" w:type="dxa"/>
                  <w:tcBorders>
                    <w:left w:val="single" w:sz="18" w:space="0" w:color="auto"/>
                  </w:tcBorders>
                  <w:vAlign w:val="center"/>
                </w:tcPr>
                <w:p w:rsidR="00CB0793" w:rsidRPr="00CB0793" w:rsidRDefault="00CB0793" w:rsidP="00CB0793">
                  <w:pPr>
                    <w:spacing w:before="40" w:after="40" w:line="240" w:lineRule="auto"/>
                    <w:rPr>
                      <w:rFonts w:ascii="Arial" w:hAnsi="Arial" w:cs="Arial"/>
                      <w:sz w:val="18"/>
                      <w:szCs w:val="18"/>
                    </w:rPr>
                  </w:pPr>
                  <w:r w:rsidRPr="00CB0793">
                    <w:rPr>
                      <w:rFonts w:ascii="Arial" w:hAnsi="Arial" w:cs="Arial"/>
                      <w:sz w:val="18"/>
                      <w:szCs w:val="18"/>
                    </w:rPr>
                    <w:t>5</w:t>
                  </w:r>
                </w:p>
              </w:tc>
              <w:tc>
                <w:tcPr>
                  <w:tcW w:w="2835" w:type="dxa"/>
                  <w:tcBorders>
                    <w:left w:val="single" w:sz="18" w:space="0" w:color="auto"/>
                  </w:tcBorders>
                  <w:vAlign w:val="center"/>
                </w:tcPr>
                <w:p w:rsidR="00CB0793" w:rsidRPr="00972EF5" w:rsidRDefault="00CB0793" w:rsidP="000505ED">
                  <w:pPr>
                    <w:spacing w:before="40" w:after="40" w:line="240" w:lineRule="auto"/>
                    <w:rPr>
                      <w:rFonts w:ascii="Arial" w:hAnsi="Arial" w:cs="Arial"/>
                      <w:noProof/>
                      <w:sz w:val="20"/>
                      <w:szCs w:val="20"/>
                    </w:rPr>
                  </w:pPr>
                  <w:r w:rsidRPr="00972EF5">
                    <w:rPr>
                      <w:rFonts w:ascii="Arial" w:hAnsi="Arial" w:cs="Arial"/>
                      <w:sz w:val="20"/>
                      <w:szCs w:val="20"/>
                    </w:rPr>
                    <w:t>Customer satisfaction and loyalty, their relationship and impact on profitability</w:t>
                  </w:r>
                </w:p>
              </w:tc>
              <w:tc>
                <w:tcPr>
                  <w:tcW w:w="567" w:type="dxa"/>
                  <w:tcBorders>
                    <w:left w:val="single" w:sz="18" w:space="0" w:color="auto"/>
                    <w:righ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CB0793" w:rsidRPr="00972EF5" w:rsidRDefault="00CB0793" w:rsidP="000505ED">
                  <w:pPr>
                    <w:pStyle w:val="HTMLPreformatted"/>
                    <w:shd w:val="clear" w:color="auto" w:fill="FFFFFF"/>
                    <w:rPr>
                      <w:rFonts w:ascii="Arial" w:hAnsi="Arial" w:cs="Arial"/>
                      <w:color w:val="212121"/>
                    </w:rPr>
                  </w:pPr>
                  <w:r w:rsidRPr="00972EF5">
                    <w:rPr>
                      <w:rFonts w:ascii="Arial" w:hAnsi="Arial" w:cs="Arial"/>
                      <w:iCs/>
                    </w:rPr>
                    <w:t xml:space="preserve">Case study: </w:t>
                  </w:r>
                  <w:r w:rsidRPr="00972EF5">
                    <w:rPr>
                      <w:rFonts w:ascii="Arial" w:hAnsi="Arial" w:cs="Arial"/>
                      <w:color w:val="212121"/>
                    </w:rPr>
                    <w:t>Determine CRM focus by key factors</w:t>
                  </w:r>
                </w:p>
                <w:p w:rsidR="00CB0793" w:rsidRPr="00972EF5" w:rsidRDefault="00CB0793" w:rsidP="000505ED">
                  <w:pPr>
                    <w:spacing w:before="40" w:after="40" w:line="240" w:lineRule="auto"/>
                    <w:rPr>
                      <w:rFonts w:ascii="Arial" w:hAnsi="Arial" w:cs="Arial"/>
                      <w:noProof/>
                      <w:sz w:val="20"/>
                      <w:szCs w:val="20"/>
                    </w:rPr>
                  </w:pPr>
                </w:p>
              </w:tc>
              <w:tc>
                <w:tcPr>
                  <w:tcW w:w="567" w:type="dxa"/>
                  <w:tcBorders>
                    <w:lef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CB0793" w:rsidRPr="003745F8" w:rsidTr="00743121">
              <w:trPr>
                <w:cantSplit/>
                <w:trHeight w:val="694"/>
              </w:trPr>
              <w:tc>
                <w:tcPr>
                  <w:tcW w:w="475" w:type="dxa"/>
                  <w:tcBorders>
                    <w:left w:val="single" w:sz="18" w:space="0" w:color="auto"/>
                  </w:tcBorders>
                  <w:vAlign w:val="center"/>
                </w:tcPr>
                <w:p w:rsidR="00CB0793" w:rsidRPr="00CB0793" w:rsidRDefault="00CB0793" w:rsidP="00CB0793">
                  <w:pPr>
                    <w:spacing w:before="40" w:after="40" w:line="240" w:lineRule="auto"/>
                    <w:rPr>
                      <w:rFonts w:ascii="Arial" w:hAnsi="Arial" w:cs="Arial"/>
                      <w:noProof/>
                      <w:sz w:val="18"/>
                      <w:szCs w:val="18"/>
                    </w:rPr>
                  </w:pPr>
                  <w:r w:rsidRPr="00CB0793">
                    <w:rPr>
                      <w:rFonts w:ascii="Arial" w:hAnsi="Arial" w:cs="Arial"/>
                      <w:noProof/>
                      <w:sz w:val="18"/>
                      <w:szCs w:val="18"/>
                    </w:rPr>
                    <w:lastRenderedPageBreak/>
                    <w:t>6</w:t>
                  </w:r>
                </w:p>
              </w:tc>
              <w:tc>
                <w:tcPr>
                  <w:tcW w:w="2835" w:type="dxa"/>
                  <w:tcBorders>
                    <w:left w:val="single" w:sz="18" w:space="0" w:color="auto"/>
                  </w:tcBorders>
                  <w:vAlign w:val="center"/>
                </w:tcPr>
                <w:p w:rsidR="00CB0793" w:rsidRPr="00972EF5" w:rsidRDefault="00CB0793" w:rsidP="000505ED">
                  <w:pPr>
                    <w:spacing w:before="40" w:after="40" w:line="240" w:lineRule="auto"/>
                    <w:rPr>
                      <w:rFonts w:ascii="Arial" w:hAnsi="Arial" w:cs="Arial"/>
                      <w:noProof/>
                      <w:sz w:val="20"/>
                      <w:szCs w:val="20"/>
                    </w:rPr>
                  </w:pPr>
                  <w:r w:rsidRPr="00972EF5">
                    <w:rPr>
                      <w:rFonts w:ascii="Arial" w:hAnsi="Arial" w:cs="Arial"/>
                      <w:noProof/>
                      <w:sz w:val="20"/>
                      <w:szCs w:val="20"/>
                    </w:rPr>
                    <w:t>Quality management and CRM related to customer value</w:t>
                  </w:r>
                </w:p>
              </w:tc>
              <w:tc>
                <w:tcPr>
                  <w:tcW w:w="567" w:type="dxa"/>
                  <w:tcBorders>
                    <w:left w:val="single" w:sz="18" w:space="0" w:color="auto"/>
                    <w:righ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CB0793" w:rsidRPr="00972EF5" w:rsidRDefault="00CB0793" w:rsidP="0041125A">
                  <w:pPr>
                    <w:spacing w:before="40" w:after="40" w:line="240" w:lineRule="auto"/>
                    <w:rPr>
                      <w:rFonts w:ascii="Arial" w:hAnsi="Arial" w:cs="Arial"/>
                      <w:noProof/>
                      <w:sz w:val="20"/>
                      <w:szCs w:val="20"/>
                    </w:rPr>
                  </w:pPr>
                  <w:r w:rsidRPr="00972EF5">
                    <w:rPr>
                      <w:rFonts w:ascii="Arial" w:hAnsi="Arial" w:cs="Arial"/>
                      <w:iCs/>
                      <w:sz w:val="20"/>
                      <w:szCs w:val="20"/>
                    </w:rPr>
                    <w:t>Presentation of written papers/projects</w:t>
                  </w:r>
                </w:p>
              </w:tc>
              <w:tc>
                <w:tcPr>
                  <w:tcW w:w="567" w:type="dxa"/>
                  <w:tcBorders>
                    <w:lef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CB0793" w:rsidRPr="003745F8" w:rsidTr="00CB0793">
              <w:trPr>
                <w:cantSplit/>
                <w:trHeight w:val="640"/>
              </w:trPr>
              <w:tc>
                <w:tcPr>
                  <w:tcW w:w="475" w:type="dxa"/>
                  <w:tcBorders>
                    <w:left w:val="single" w:sz="18" w:space="0" w:color="auto"/>
                  </w:tcBorders>
                  <w:vAlign w:val="center"/>
                </w:tcPr>
                <w:p w:rsidR="00CB0793" w:rsidRPr="00CB0793" w:rsidRDefault="00CB0793" w:rsidP="00CB0793">
                  <w:pPr>
                    <w:spacing w:before="40" w:after="40" w:line="240" w:lineRule="auto"/>
                    <w:rPr>
                      <w:rFonts w:ascii="Arial" w:hAnsi="Arial" w:cs="Arial"/>
                      <w:noProof/>
                      <w:sz w:val="18"/>
                      <w:szCs w:val="18"/>
                    </w:rPr>
                  </w:pPr>
                  <w:r w:rsidRPr="00CB0793">
                    <w:rPr>
                      <w:rFonts w:ascii="Arial" w:hAnsi="Arial" w:cs="Arial"/>
                      <w:noProof/>
                      <w:sz w:val="18"/>
                      <w:szCs w:val="18"/>
                    </w:rPr>
                    <w:t>7</w:t>
                  </w:r>
                </w:p>
              </w:tc>
              <w:tc>
                <w:tcPr>
                  <w:tcW w:w="2835" w:type="dxa"/>
                  <w:tcBorders>
                    <w:left w:val="single" w:sz="18" w:space="0" w:color="auto"/>
                  </w:tcBorders>
                  <w:vAlign w:val="center"/>
                </w:tcPr>
                <w:p w:rsidR="00CB0793" w:rsidRPr="00972EF5" w:rsidRDefault="00CB0793" w:rsidP="001C79EF">
                  <w:pPr>
                    <w:spacing w:before="40" w:after="40" w:line="240" w:lineRule="auto"/>
                    <w:rPr>
                      <w:rFonts w:ascii="Arial" w:hAnsi="Arial" w:cs="Arial"/>
                      <w:noProof/>
                      <w:sz w:val="20"/>
                      <w:szCs w:val="20"/>
                    </w:rPr>
                  </w:pPr>
                  <w:r w:rsidRPr="00972EF5">
                    <w:rPr>
                      <w:rFonts w:ascii="Arial" w:hAnsi="Arial" w:cs="Arial"/>
                      <w:noProof/>
                      <w:sz w:val="20"/>
                      <w:szCs w:val="20"/>
                    </w:rPr>
                    <w:t>Midterm exam 1</w:t>
                  </w:r>
                </w:p>
              </w:tc>
              <w:tc>
                <w:tcPr>
                  <w:tcW w:w="567" w:type="dxa"/>
                  <w:tcBorders>
                    <w:left w:val="single" w:sz="18" w:space="0" w:color="auto"/>
                    <w:righ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CB0793" w:rsidRPr="00972EF5" w:rsidRDefault="00CB0793" w:rsidP="0041125A">
                  <w:pPr>
                    <w:spacing w:before="40" w:after="40" w:line="240" w:lineRule="auto"/>
                    <w:rPr>
                      <w:rFonts w:ascii="Arial" w:hAnsi="Arial" w:cs="Arial"/>
                      <w:noProof/>
                      <w:sz w:val="20"/>
                      <w:szCs w:val="20"/>
                    </w:rPr>
                  </w:pPr>
                  <w:r w:rsidRPr="00972EF5">
                    <w:rPr>
                      <w:rFonts w:ascii="Arial" w:hAnsi="Arial" w:cs="Arial"/>
                      <w:iCs/>
                      <w:sz w:val="20"/>
                      <w:szCs w:val="20"/>
                    </w:rPr>
                    <w:t>Presentation of written papers/projects</w:t>
                  </w:r>
                </w:p>
              </w:tc>
              <w:tc>
                <w:tcPr>
                  <w:tcW w:w="567" w:type="dxa"/>
                  <w:tcBorders>
                    <w:lef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CB0793" w:rsidRPr="003745F8" w:rsidTr="00CB0793">
              <w:trPr>
                <w:cantSplit/>
              </w:trPr>
              <w:tc>
                <w:tcPr>
                  <w:tcW w:w="475" w:type="dxa"/>
                  <w:tcBorders>
                    <w:left w:val="single" w:sz="18" w:space="0" w:color="auto"/>
                  </w:tcBorders>
                  <w:vAlign w:val="center"/>
                </w:tcPr>
                <w:p w:rsidR="00CB0793" w:rsidRPr="00CB0793" w:rsidRDefault="00CB0793" w:rsidP="00CB0793">
                  <w:pPr>
                    <w:spacing w:before="40" w:after="40" w:line="240" w:lineRule="auto"/>
                    <w:rPr>
                      <w:rFonts w:ascii="Arial" w:hAnsi="Arial" w:cs="Arial"/>
                      <w:iCs/>
                      <w:sz w:val="18"/>
                      <w:szCs w:val="18"/>
                    </w:rPr>
                  </w:pPr>
                  <w:r w:rsidRPr="00CB0793">
                    <w:rPr>
                      <w:rFonts w:ascii="Arial" w:hAnsi="Arial" w:cs="Arial"/>
                      <w:iCs/>
                      <w:sz w:val="18"/>
                      <w:szCs w:val="18"/>
                    </w:rPr>
                    <w:t>8</w:t>
                  </w:r>
                </w:p>
              </w:tc>
              <w:tc>
                <w:tcPr>
                  <w:tcW w:w="2835" w:type="dxa"/>
                  <w:tcBorders>
                    <w:left w:val="single" w:sz="18" w:space="0" w:color="auto"/>
                  </w:tcBorders>
                  <w:vAlign w:val="center"/>
                </w:tcPr>
                <w:p w:rsidR="00CB0793" w:rsidRPr="00972EF5" w:rsidRDefault="00CB0793" w:rsidP="001C79EF">
                  <w:pPr>
                    <w:spacing w:before="40" w:after="40" w:line="240" w:lineRule="auto"/>
                    <w:rPr>
                      <w:rFonts w:ascii="Arial" w:hAnsi="Arial" w:cs="Arial"/>
                      <w:noProof/>
                      <w:sz w:val="20"/>
                      <w:szCs w:val="20"/>
                    </w:rPr>
                  </w:pPr>
                  <w:r w:rsidRPr="00972EF5">
                    <w:rPr>
                      <w:rFonts w:ascii="Arial" w:hAnsi="Arial" w:cs="Arial"/>
                      <w:iCs/>
                      <w:sz w:val="20"/>
                      <w:szCs w:val="20"/>
                    </w:rPr>
                    <w:t>Traditional and primary customer based metrics</w:t>
                  </w:r>
                </w:p>
              </w:tc>
              <w:tc>
                <w:tcPr>
                  <w:tcW w:w="567" w:type="dxa"/>
                  <w:tcBorders>
                    <w:left w:val="single" w:sz="18" w:space="0" w:color="auto"/>
                    <w:righ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CB0793" w:rsidRPr="00972EF5" w:rsidRDefault="00CB0793" w:rsidP="0041125A">
                  <w:pPr>
                    <w:spacing w:before="40" w:after="40" w:line="240" w:lineRule="auto"/>
                    <w:rPr>
                      <w:rFonts w:ascii="Arial" w:hAnsi="Arial" w:cs="Arial"/>
                      <w:noProof/>
                      <w:sz w:val="20"/>
                      <w:szCs w:val="20"/>
                    </w:rPr>
                  </w:pPr>
                  <w:r w:rsidRPr="00972EF5">
                    <w:rPr>
                      <w:rFonts w:ascii="Arial" w:hAnsi="Arial" w:cs="Arial"/>
                      <w:iCs/>
                      <w:sz w:val="20"/>
                      <w:szCs w:val="20"/>
                    </w:rPr>
                    <w:t>Presentation of written papers/projects</w:t>
                  </w:r>
                </w:p>
              </w:tc>
              <w:tc>
                <w:tcPr>
                  <w:tcW w:w="567" w:type="dxa"/>
                  <w:tcBorders>
                    <w:lef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CB0793" w:rsidRPr="003745F8" w:rsidTr="00CB0793">
              <w:trPr>
                <w:cantSplit/>
                <w:trHeight w:val="630"/>
              </w:trPr>
              <w:tc>
                <w:tcPr>
                  <w:tcW w:w="475" w:type="dxa"/>
                  <w:tcBorders>
                    <w:left w:val="single" w:sz="18" w:space="0" w:color="auto"/>
                  </w:tcBorders>
                  <w:vAlign w:val="center"/>
                </w:tcPr>
                <w:p w:rsidR="00CB0793" w:rsidRPr="00CB0793" w:rsidRDefault="00CB0793" w:rsidP="00CB0793">
                  <w:pPr>
                    <w:spacing w:before="40" w:after="40" w:line="240" w:lineRule="auto"/>
                    <w:rPr>
                      <w:rFonts w:ascii="Arial" w:hAnsi="Arial" w:cs="Arial"/>
                      <w:iCs/>
                      <w:sz w:val="18"/>
                      <w:szCs w:val="18"/>
                    </w:rPr>
                  </w:pPr>
                  <w:r w:rsidRPr="00CB0793">
                    <w:rPr>
                      <w:rFonts w:ascii="Arial" w:hAnsi="Arial" w:cs="Arial"/>
                      <w:iCs/>
                      <w:sz w:val="18"/>
                      <w:szCs w:val="18"/>
                    </w:rPr>
                    <w:t>9</w:t>
                  </w:r>
                </w:p>
              </w:tc>
              <w:tc>
                <w:tcPr>
                  <w:tcW w:w="2835" w:type="dxa"/>
                  <w:tcBorders>
                    <w:left w:val="single" w:sz="18" w:space="0" w:color="auto"/>
                  </w:tcBorders>
                  <w:vAlign w:val="center"/>
                </w:tcPr>
                <w:p w:rsidR="00CB0793" w:rsidRPr="00972EF5" w:rsidRDefault="00CB0793" w:rsidP="001C79EF">
                  <w:pPr>
                    <w:spacing w:before="40" w:after="40" w:line="240" w:lineRule="auto"/>
                    <w:rPr>
                      <w:rFonts w:ascii="Arial" w:hAnsi="Arial" w:cs="Arial"/>
                      <w:noProof/>
                      <w:sz w:val="20"/>
                      <w:szCs w:val="20"/>
                    </w:rPr>
                  </w:pPr>
                  <w:r w:rsidRPr="00972EF5">
                    <w:rPr>
                      <w:rFonts w:ascii="Arial" w:hAnsi="Arial" w:cs="Arial"/>
                      <w:iCs/>
                      <w:sz w:val="20"/>
                      <w:szCs w:val="20"/>
                    </w:rPr>
                    <w:t>Popular and strategic customer based value metrics</w:t>
                  </w:r>
                </w:p>
              </w:tc>
              <w:tc>
                <w:tcPr>
                  <w:tcW w:w="567" w:type="dxa"/>
                  <w:tcBorders>
                    <w:left w:val="single" w:sz="18" w:space="0" w:color="auto"/>
                    <w:righ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CB0793" w:rsidRPr="00972EF5" w:rsidRDefault="00CB0793" w:rsidP="001C79EF">
                  <w:pPr>
                    <w:spacing w:before="40" w:after="40" w:line="240" w:lineRule="auto"/>
                    <w:rPr>
                      <w:rFonts w:ascii="Arial" w:hAnsi="Arial" w:cs="Arial"/>
                      <w:noProof/>
                      <w:sz w:val="20"/>
                      <w:szCs w:val="20"/>
                    </w:rPr>
                  </w:pPr>
                  <w:r w:rsidRPr="00972EF5">
                    <w:rPr>
                      <w:rFonts w:ascii="Arial" w:hAnsi="Arial" w:cs="Arial"/>
                      <w:noProof/>
                      <w:sz w:val="20"/>
                      <w:szCs w:val="20"/>
                    </w:rPr>
                    <w:t>Case study: Customer based metrics</w:t>
                  </w:r>
                </w:p>
              </w:tc>
              <w:tc>
                <w:tcPr>
                  <w:tcW w:w="567" w:type="dxa"/>
                  <w:tcBorders>
                    <w:lef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CB0793" w:rsidRPr="00E01A16" w:rsidTr="00CB0793">
              <w:trPr>
                <w:cantSplit/>
                <w:trHeight w:val="630"/>
              </w:trPr>
              <w:tc>
                <w:tcPr>
                  <w:tcW w:w="475" w:type="dxa"/>
                  <w:tcBorders>
                    <w:left w:val="single" w:sz="18" w:space="0" w:color="auto"/>
                  </w:tcBorders>
                  <w:vAlign w:val="center"/>
                </w:tcPr>
                <w:p w:rsidR="00CB0793" w:rsidRPr="00CB0793" w:rsidRDefault="00CB0793" w:rsidP="00CB0793">
                  <w:pPr>
                    <w:spacing w:before="40" w:after="40" w:line="240" w:lineRule="auto"/>
                    <w:rPr>
                      <w:rFonts w:ascii="Arial" w:hAnsi="Arial" w:cs="Arial"/>
                      <w:noProof/>
                      <w:sz w:val="18"/>
                      <w:szCs w:val="18"/>
                    </w:rPr>
                  </w:pPr>
                  <w:r w:rsidRPr="00CB0793">
                    <w:rPr>
                      <w:rFonts w:ascii="Arial" w:hAnsi="Arial" w:cs="Arial"/>
                      <w:noProof/>
                      <w:sz w:val="18"/>
                      <w:szCs w:val="18"/>
                    </w:rPr>
                    <w:t>10</w:t>
                  </w:r>
                </w:p>
              </w:tc>
              <w:tc>
                <w:tcPr>
                  <w:tcW w:w="2835" w:type="dxa"/>
                  <w:tcBorders>
                    <w:left w:val="single" w:sz="18" w:space="0" w:color="auto"/>
                  </w:tcBorders>
                  <w:vAlign w:val="center"/>
                </w:tcPr>
                <w:p w:rsidR="00CB0793" w:rsidRPr="00972EF5" w:rsidRDefault="00CB0793" w:rsidP="00020143">
                  <w:pPr>
                    <w:spacing w:before="40" w:after="40" w:line="240" w:lineRule="auto"/>
                    <w:rPr>
                      <w:rFonts w:ascii="Arial" w:hAnsi="Arial" w:cs="Arial"/>
                      <w:noProof/>
                      <w:sz w:val="20"/>
                      <w:szCs w:val="20"/>
                    </w:rPr>
                  </w:pPr>
                  <w:r w:rsidRPr="00972EF5">
                    <w:rPr>
                      <w:rFonts w:ascii="Arial" w:hAnsi="Arial" w:cs="Arial"/>
                      <w:noProof/>
                      <w:sz w:val="20"/>
                      <w:szCs w:val="20"/>
                    </w:rPr>
                    <w:t xml:space="preserve">CRM – appropriate tactics and resource allocation </w:t>
                  </w:r>
                </w:p>
              </w:tc>
              <w:tc>
                <w:tcPr>
                  <w:tcW w:w="567" w:type="dxa"/>
                  <w:tcBorders>
                    <w:left w:val="single" w:sz="18" w:space="0" w:color="auto"/>
                    <w:righ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CB0793" w:rsidRPr="00972EF5" w:rsidRDefault="00CB0793" w:rsidP="0041125A">
                  <w:pPr>
                    <w:spacing w:before="40" w:after="40" w:line="240" w:lineRule="auto"/>
                    <w:rPr>
                      <w:rFonts w:ascii="Arial" w:hAnsi="Arial" w:cs="Arial"/>
                      <w:noProof/>
                      <w:sz w:val="20"/>
                      <w:szCs w:val="20"/>
                    </w:rPr>
                  </w:pPr>
                  <w:r w:rsidRPr="00972EF5">
                    <w:rPr>
                      <w:rFonts w:ascii="Arial" w:hAnsi="Arial" w:cs="Arial"/>
                      <w:iCs/>
                      <w:sz w:val="20"/>
                      <w:szCs w:val="20"/>
                    </w:rPr>
                    <w:t>Presentation of written papers/projects</w:t>
                  </w:r>
                </w:p>
              </w:tc>
              <w:tc>
                <w:tcPr>
                  <w:tcW w:w="567" w:type="dxa"/>
                  <w:tcBorders>
                    <w:lef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CB0793" w:rsidRPr="00310EA1" w:rsidTr="00CB0793">
              <w:trPr>
                <w:cantSplit/>
                <w:trHeight w:val="770"/>
              </w:trPr>
              <w:tc>
                <w:tcPr>
                  <w:tcW w:w="475" w:type="dxa"/>
                  <w:tcBorders>
                    <w:left w:val="single" w:sz="18" w:space="0" w:color="auto"/>
                  </w:tcBorders>
                  <w:vAlign w:val="center"/>
                </w:tcPr>
                <w:p w:rsidR="00CB0793" w:rsidRPr="00CB0793" w:rsidRDefault="00CB0793" w:rsidP="00CB0793">
                  <w:pPr>
                    <w:spacing w:before="40" w:after="40" w:line="240" w:lineRule="auto"/>
                    <w:rPr>
                      <w:rFonts w:ascii="Arial" w:hAnsi="Arial" w:cs="Arial"/>
                      <w:noProof/>
                      <w:sz w:val="18"/>
                      <w:szCs w:val="18"/>
                    </w:rPr>
                  </w:pPr>
                  <w:r w:rsidRPr="00CB0793">
                    <w:rPr>
                      <w:rFonts w:ascii="Arial" w:hAnsi="Arial" w:cs="Arial"/>
                      <w:noProof/>
                      <w:sz w:val="18"/>
                      <w:szCs w:val="18"/>
                    </w:rPr>
                    <w:t>11</w:t>
                  </w:r>
                </w:p>
              </w:tc>
              <w:tc>
                <w:tcPr>
                  <w:tcW w:w="2835" w:type="dxa"/>
                  <w:tcBorders>
                    <w:left w:val="single" w:sz="18" w:space="0" w:color="auto"/>
                  </w:tcBorders>
                  <w:vAlign w:val="center"/>
                </w:tcPr>
                <w:p w:rsidR="00CB0793" w:rsidRPr="00972EF5" w:rsidRDefault="00CB0793" w:rsidP="001C79EF">
                  <w:pPr>
                    <w:spacing w:before="40" w:after="40" w:line="240" w:lineRule="auto"/>
                    <w:rPr>
                      <w:rFonts w:ascii="Arial" w:hAnsi="Arial" w:cs="Arial"/>
                      <w:noProof/>
                      <w:sz w:val="20"/>
                      <w:szCs w:val="20"/>
                    </w:rPr>
                  </w:pPr>
                  <w:r w:rsidRPr="00972EF5">
                    <w:rPr>
                      <w:rFonts w:ascii="Arial" w:hAnsi="Arial" w:cs="Arial"/>
                      <w:noProof/>
                      <w:sz w:val="20"/>
                      <w:szCs w:val="20"/>
                    </w:rPr>
                    <w:t>Clasification, selection and decision tactics – Decision tree (SPSS)</w:t>
                  </w:r>
                </w:p>
              </w:tc>
              <w:tc>
                <w:tcPr>
                  <w:tcW w:w="567" w:type="dxa"/>
                  <w:tcBorders>
                    <w:left w:val="single" w:sz="18" w:space="0" w:color="auto"/>
                    <w:righ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CB0793" w:rsidRPr="00972EF5" w:rsidRDefault="00CB0793" w:rsidP="001C79EF">
                  <w:pPr>
                    <w:spacing w:before="40" w:after="40" w:line="240" w:lineRule="auto"/>
                    <w:rPr>
                      <w:rFonts w:ascii="Arial" w:hAnsi="Arial" w:cs="Arial"/>
                      <w:noProof/>
                      <w:sz w:val="20"/>
                      <w:szCs w:val="20"/>
                    </w:rPr>
                  </w:pPr>
                  <w:r w:rsidRPr="00972EF5">
                    <w:rPr>
                      <w:rFonts w:ascii="Arial" w:hAnsi="Arial" w:cs="Arial"/>
                      <w:noProof/>
                      <w:sz w:val="20"/>
                      <w:szCs w:val="20"/>
                    </w:rPr>
                    <w:t>Decision tree simulation (SPSS)</w:t>
                  </w:r>
                </w:p>
              </w:tc>
              <w:tc>
                <w:tcPr>
                  <w:tcW w:w="567" w:type="dxa"/>
                  <w:tcBorders>
                    <w:lef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CB0793" w:rsidRPr="003745F8" w:rsidTr="00CB0793">
              <w:trPr>
                <w:cantSplit/>
              </w:trPr>
              <w:tc>
                <w:tcPr>
                  <w:tcW w:w="475" w:type="dxa"/>
                  <w:tcBorders>
                    <w:left w:val="single" w:sz="18" w:space="0" w:color="auto"/>
                  </w:tcBorders>
                  <w:vAlign w:val="center"/>
                </w:tcPr>
                <w:p w:rsidR="00CB0793" w:rsidRPr="00CB0793" w:rsidRDefault="00CB0793" w:rsidP="00CB0793">
                  <w:pPr>
                    <w:spacing w:before="40" w:after="40" w:line="240" w:lineRule="auto"/>
                    <w:rPr>
                      <w:rFonts w:ascii="Arial" w:hAnsi="Arial" w:cs="Arial"/>
                      <w:noProof/>
                      <w:sz w:val="18"/>
                      <w:szCs w:val="18"/>
                    </w:rPr>
                  </w:pPr>
                  <w:r w:rsidRPr="00CB0793">
                    <w:rPr>
                      <w:rFonts w:ascii="Arial" w:hAnsi="Arial" w:cs="Arial"/>
                      <w:noProof/>
                      <w:sz w:val="18"/>
                      <w:szCs w:val="18"/>
                    </w:rPr>
                    <w:t>12</w:t>
                  </w:r>
                </w:p>
              </w:tc>
              <w:tc>
                <w:tcPr>
                  <w:tcW w:w="2835" w:type="dxa"/>
                  <w:tcBorders>
                    <w:left w:val="single" w:sz="18" w:space="0" w:color="auto"/>
                  </w:tcBorders>
                  <w:vAlign w:val="center"/>
                </w:tcPr>
                <w:p w:rsidR="00CB0793" w:rsidRPr="00972EF5" w:rsidRDefault="00CB0793" w:rsidP="001C79EF">
                  <w:pPr>
                    <w:spacing w:before="40" w:after="40" w:line="240" w:lineRule="auto"/>
                    <w:rPr>
                      <w:rFonts w:ascii="Arial" w:hAnsi="Arial" w:cs="Arial"/>
                      <w:noProof/>
                      <w:sz w:val="20"/>
                      <w:szCs w:val="20"/>
                    </w:rPr>
                  </w:pPr>
                  <w:r w:rsidRPr="00972EF5">
                    <w:rPr>
                      <w:rFonts w:ascii="Arial" w:hAnsi="Arial" w:cs="Arial"/>
                      <w:noProof/>
                      <w:sz w:val="20"/>
                      <w:szCs w:val="20"/>
                    </w:rPr>
                    <w:t>ITC tools for customer relationship management</w:t>
                  </w:r>
                </w:p>
              </w:tc>
              <w:tc>
                <w:tcPr>
                  <w:tcW w:w="567" w:type="dxa"/>
                  <w:tcBorders>
                    <w:left w:val="single" w:sz="18" w:space="0" w:color="auto"/>
                    <w:righ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CB0793" w:rsidRPr="00972EF5" w:rsidRDefault="00CB0793" w:rsidP="00E65413">
                  <w:pPr>
                    <w:spacing w:before="40" w:after="40" w:line="240" w:lineRule="auto"/>
                    <w:rPr>
                      <w:rFonts w:ascii="Arial" w:hAnsi="Arial" w:cs="Arial"/>
                      <w:noProof/>
                      <w:sz w:val="20"/>
                      <w:szCs w:val="20"/>
                    </w:rPr>
                  </w:pPr>
                  <w:r w:rsidRPr="00972EF5">
                    <w:rPr>
                      <w:rFonts w:ascii="Arial" w:hAnsi="Arial" w:cs="Arial"/>
                      <w:noProof/>
                      <w:sz w:val="20"/>
                      <w:szCs w:val="20"/>
                    </w:rPr>
                    <w:t>Example: Mycrosoft Dynamics CRM software</w:t>
                  </w:r>
                </w:p>
              </w:tc>
              <w:tc>
                <w:tcPr>
                  <w:tcW w:w="567" w:type="dxa"/>
                  <w:tcBorders>
                    <w:lef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CB0793" w:rsidRPr="003745F8" w:rsidTr="00CB0793">
              <w:trPr>
                <w:cantSplit/>
                <w:trHeight w:val="490"/>
              </w:trPr>
              <w:tc>
                <w:tcPr>
                  <w:tcW w:w="475" w:type="dxa"/>
                  <w:tcBorders>
                    <w:left w:val="single" w:sz="18" w:space="0" w:color="auto"/>
                  </w:tcBorders>
                  <w:vAlign w:val="center"/>
                </w:tcPr>
                <w:p w:rsidR="00CB0793" w:rsidRPr="00CB0793" w:rsidRDefault="00CB0793" w:rsidP="00CB0793">
                  <w:pPr>
                    <w:spacing w:before="40" w:after="40" w:line="240" w:lineRule="auto"/>
                    <w:rPr>
                      <w:rFonts w:ascii="Arial" w:hAnsi="Arial" w:cs="Arial"/>
                      <w:noProof/>
                      <w:sz w:val="18"/>
                      <w:szCs w:val="18"/>
                    </w:rPr>
                  </w:pPr>
                  <w:r w:rsidRPr="00CB0793">
                    <w:rPr>
                      <w:rFonts w:ascii="Arial" w:hAnsi="Arial" w:cs="Arial"/>
                      <w:noProof/>
                      <w:sz w:val="18"/>
                      <w:szCs w:val="18"/>
                    </w:rPr>
                    <w:t>13</w:t>
                  </w:r>
                </w:p>
              </w:tc>
              <w:tc>
                <w:tcPr>
                  <w:tcW w:w="2835" w:type="dxa"/>
                  <w:tcBorders>
                    <w:left w:val="single" w:sz="18" w:space="0" w:color="auto"/>
                  </w:tcBorders>
                  <w:vAlign w:val="center"/>
                </w:tcPr>
                <w:p w:rsidR="00CB0793" w:rsidRPr="00972EF5" w:rsidRDefault="00CB0793" w:rsidP="000505ED">
                  <w:pPr>
                    <w:spacing w:before="40" w:after="40" w:line="240" w:lineRule="auto"/>
                    <w:rPr>
                      <w:rFonts w:ascii="Arial" w:hAnsi="Arial" w:cs="Arial"/>
                      <w:noProof/>
                      <w:sz w:val="20"/>
                      <w:szCs w:val="20"/>
                    </w:rPr>
                  </w:pPr>
                  <w:r w:rsidRPr="00972EF5">
                    <w:rPr>
                      <w:rFonts w:ascii="Arial" w:hAnsi="Arial" w:cs="Arial"/>
                      <w:noProof/>
                      <w:sz w:val="20"/>
                      <w:szCs w:val="20"/>
                    </w:rPr>
                    <w:t>CRM in practice of small and big firms</w:t>
                  </w:r>
                </w:p>
              </w:tc>
              <w:tc>
                <w:tcPr>
                  <w:tcW w:w="567" w:type="dxa"/>
                  <w:tcBorders>
                    <w:left w:val="single" w:sz="18" w:space="0" w:color="auto"/>
                    <w:righ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CB0793" w:rsidRPr="00972EF5" w:rsidRDefault="00CB0793" w:rsidP="0041125A">
                  <w:pPr>
                    <w:spacing w:before="40" w:after="40" w:line="240" w:lineRule="auto"/>
                    <w:rPr>
                      <w:rFonts w:ascii="Arial" w:hAnsi="Arial" w:cs="Arial"/>
                      <w:noProof/>
                      <w:sz w:val="20"/>
                      <w:szCs w:val="20"/>
                    </w:rPr>
                  </w:pPr>
                  <w:r w:rsidRPr="00972EF5">
                    <w:rPr>
                      <w:rFonts w:ascii="Arial" w:hAnsi="Arial" w:cs="Arial"/>
                      <w:iCs/>
                      <w:sz w:val="20"/>
                      <w:szCs w:val="20"/>
                    </w:rPr>
                    <w:t>Presentation of written papers/projects</w:t>
                  </w:r>
                </w:p>
              </w:tc>
              <w:tc>
                <w:tcPr>
                  <w:tcW w:w="567" w:type="dxa"/>
                  <w:tcBorders>
                    <w:lef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CB0793" w:rsidRPr="003745F8" w:rsidTr="00CB0793">
              <w:trPr>
                <w:cantSplit/>
                <w:trHeight w:val="475"/>
              </w:trPr>
              <w:tc>
                <w:tcPr>
                  <w:tcW w:w="475" w:type="dxa"/>
                  <w:tcBorders>
                    <w:left w:val="single" w:sz="18" w:space="0" w:color="auto"/>
                  </w:tcBorders>
                  <w:vAlign w:val="center"/>
                </w:tcPr>
                <w:p w:rsidR="00CB0793" w:rsidRPr="00CB0793" w:rsidRDefault="00CB0793" w:rsidP="00CB0793">
                  <w:pPr>
                    <w:spacing w:before="40" w:after="40" w:line="240" w:lineRule="auto"/>
                    <w:rPr>
                      <w:rFonts w:ascii="Arial" w:hAnsi="Arial" w:cs="Arial"/>
                      <w:noProof/>
                      <w:sz w:val="18"/>
                      <w:szCs w:val="18"/>
                    </w:rPr>
                  </w:pPr>
                  <w:r w:rsidRPr="00CB0793">
                    <w:rPr>
                      <w:rFonts w:ascii="Arial" w:hAnsi="Arial" w:cs="Arial"/>
                      <w:noProof/>
                      <w:sz w:val="18"/>
                      <w:szCs w:val="18"/>
                    </w:rPr>
                    <w:t>14</w:t>
                  </w:r>
                </w:p>
              </w:tc>
              <w:tc>
                <w:tcPr>
                  <w:tcW w:w="2835" w:type="dxa"/>
                  <w:tcBorders>
                    <w:left w:val="single" w:sz="18" w:space="0" w:color="auto"/>
                  </w:tcBorders>
                  <w:vAlign w:val="center"/>
                </w:tcPr>
                <w:p w:rsidR="00CB0793" w:rsidRPr="00972EF5" w:rsidRDefault="00CB0793" w:rsidP="001C79EF">
                  <w:pPr>
                    <w:spacing w:before="40" w:after="40" w:line="240" w:lineRule="auto"/>
                    <w:rPr>
                      <w:rFonts w:ascii="Arial" w:hAnsi="Arial" w:cs="Arial"/>
                      <w:noProof/>
                      <w:sz w:val="20"/>
                      <w:szCs w:val="20"/>
                    </w:rPr>
                  </w:pPr>
                  <w:r w:rsidRPr="00972EF5">
                    <w:rPr>
                      <w:rFonts w:ascii="Arial" w:hAnsi="Arial" w:cs="Arial"/>
                      <w:noProof/>
                      <w:sz w:val="20"/>
                      <w:szCs w:val="20"/>
                    </w:rPr>
                    <w:t>Concluding remarks</w:t>
                  </w:r>
                </w:p>
              </w:tc>
              <w:tc>
                <w:tcPr>
                  <w:tcW w:w="567" w:type="dxa"/>
                  <w:tcBorders>
                    <w:left w:val="single" w:sz="18" w:space="0" w:color="auto"/>
                    <w:righ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CB0793" w:rsidRPr="00972EF5" w:rsidRDefault="00CB0793" w:rsidP="0041125A">
                  <w:pPr>
                    <w:spacing w:before="40" w:after="40" w:line="240" w:lineRule="auto"/>
                    <w:rPr>
                      <w:rFonts w:ascii="Arial" w:hAnsi="Arial" w:cs="Arial"/>
                      <w:noProof/>
                      <w:sz w:val="20"/>
                      <w:szCs w:val="20"/>
                    </w:rPr>
                  </w:pPr>
                  <w:r w:rsidRPr="00972EF5">
                    <w:rPr>
                      <w:rFonts w:ascii="Arial" w:hAnsi="Arial" w:cs="Arial"/>
                      <w:iCs/>
                      <w:sz w:val="20"/>
                      <w:szCs w:val="20"/>
                    </w:rPr>
                    <w:t>Presentation of written papers/projects</w:t>
                  </w:r>
                </w:p>
              </w:tc>
              <w:tc>
                <w:tcPr>
                  <w:tcW w:w="567" w:type="dxa"/>
                  <w:tcBorders>
                    <w:lef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CB0793" w:rsidRPr="003745F8" w:rsidTr="00CB0793">
              <w:trPr>
                <w:cantSplit/>
                <w:trHeight w:val="378"/>
              </w:trPr>
              <w:tc>
                <w:tcPr>
                  <w:tcW w:w="475" w:type="dxa"/>
                  <w:tcBorders>
                    <w:left w:val="single" w:sz="18" w:space="0" w:color="auto"/>
                  </w:tcBorders>
                  <w:vAlign w:val="center"/>
                </w:tcPr>
                <w:p w:rsidR="00CB0793" w:rsidRPr="00CB0793" w:rsidRDefault="00CB0793" w:rsidP="00CB0793">
                  <w:pPr>
                    <w:spacing w:before="40" w:after="40" w:line="240" w:lineRule="auto"/>
                    <w:rPr>
                      <w:rFonts w:ascii="Arial" w:hAnsi="Arial" w:cs="Arial"/>
                      <w:noProof/>
                      <w:sz w:val="18"/>
                      <w:szCs w:val="18"/>
                    </w:rPr>
                  </w:pPr>
                  <w:r w:rsidRPr="00CB0793">
                    <w:rPr>
                      <w:rFonts w:ascii="Arial" w:hAnsi="Arial" w:cs="Arial"/>
                      <w:noProof/>
                      <w:sz w:val="18"/>
                      <w:szCs w:val="18"/>
                    </w:rPr>
                    <w:t>15</w:t>
                  </w:r>
                </w:p>
              </w:tc>
              <w:tc>
                <w:tcPr>
                  <w:tcW w:w="2835" w:type="dxa"/>
                  <w:tcBorders>
                    <w:left w:val="single" w:sz="18" w:space="0" w:color="auto"/>
                  </w:tcBorders>
                  <w:vAlign w:val="center"/>
                </w:tcPr>
                <w:p w:rsidR="00CB0793" w:rsidRPr="00972EF5" w:rsidRDefault="00CB0793" w:rsidP="001C79EF">
                  <w:pPr>
                    <w:spacing w:before="40" w:after="40" w:line="240" w:lineRule="auto"/>
                    <w:rPr>
                      <w:rFonts w:ascii="Arial" w:hAnsi="Arial" w:cs="Arial"/>
                      <w:noProof/>
                      <w:sz w:val="20"/>
                      <w:szCs w:val="20"/>
                    </w:rPr>
                  </w:pPr>
                  <w:r w:rsidRPr="00972EF5">
                    <w:rPr>
                      <w:rFonts w:ascii="Arial" w:hAnsi="Arial" w:cs="Arial"/>
                      <w:noProof/>
                      <w:sz w:val="20"/>
                      <w:szCs w:val="20"/>
                    </w:rPr>
                    <w:t>Midterm exam 2</w:t>
                  </w:r>
                </w:p>
              </w:tc>
              <w:tc>
                <w:tcPr>
                  <w:tcW w:w="567" w:type="dxa"/>
                  <w:tcBorders>
                    <w:left w:val="single" w:sz="18" w:space="0" w:color="auto"/>
                    <w:righ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CB0793" w:rsidRPr="00972EF5" w:rsidRDefault="00CB0793" w:rsidP="0041125A">
                  <w:pPr>
                    <w:spacing w:before="40" w:after="40" w:line="240" w:lineRule="auto"/>
                    <w:rPr>
                      <w:rFonts w:ascii="Arial" w:hAnsi="Arial" w:cs="Arial"/>
                      <w:noProof/>
                      <w:sz w:val="20"/>
                      <w:szCs w:val="20"/>
                    </w:rPr>
                  </w:pPr>
                  <w:r w:rsidRPr="00972EF5">
                    <w:rPr>
                      <w:rFonts w:ascii="Arial" w:hAnsi="Arial" w:cs="Arial"/>
                      <w:iCs/>
                      <w:sz w:val="20"/>
                      <w:szCs w:val="20"/>
                    </w:rPr>
                    <w:t>Presentation of written papers/projects</w:t>
                  </w:r>
                </w:p>
              </w:tc>
              <w:tc>
                <w:tcPr>
                  <w:tcW w:w="567" w:type="dxa"/>
                  <w:tcBorders>
                    <w:left w:val="single" w:sz="18" w:space="0" w:color="auto"/>
                  </w:tcBorders>
                  <w:vAlign w:val="center"/>
                </w:tcPr>
                <w:p w:rsidR="00CB0793" w:rsidRPr="00972EF5" w:rsidRDefault="00CB0793" w:rsidP="0074031C">
                  <w:pPr>
                    <w:spacing w:before="40" w:after="40" w:line="240" w:lineRule="auto"/>
                    <w:jc w:val="center"/>
                    <w:rPr>
                      <w:rFonts w:ascii="Arial" w:hAnsi="Arial" w:cs="Arial"/>
                      <w:iCs/>
                      <w:sz w:val="20"/>
                      <w:szCs w:val="20"/>
                    </w:rPr>
                  </w:pPr>
                  <w:r>
                    <w:rPr>
                      <w:rFonts w:ascii="Arial" w:hAnsi="Arial" w:cs="Arial"/>
                      <w:iCs/>
                      <w:sz w:val="20"/>
                      <w:szCs w:val="20"/>
                    </w:rPr>
                    <w:t>2</w:t>
                  </w:r>
                </w:p>
              </w:tc>
            </w:tr>
          </w:tbl>
          <w:p w:rsidR="007868FB" w:rsidRPr="00C8401B" w:rsidRDefault="007868FB" w:rsidP="008C09D2">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972EF5" w:rsidRDefault="00972EF5" w:rsidP="00E82EA3">
            <w:pPr>
              <w:pStyle w:val="FieldText"/>
              <w:rPr>
                <w:rFonts w:ascii="Arial" w:hAnsi="Arial" w:cs="Arial"/>
                <w:b w:val="0"/>
                <w:sz w:val="20"/>
                <w:szCs w:val="20"/>
                <w:u w:val="single"/>
                <w:lang w:val="en-GB"/>
              </w:rPr>
            </w:pPr>
            <w:r w:rsidRPr="00AB4376">
              <w:rPr>
                <w:rFonts w:ascii="MS Gothic" w:eastAsia="MS Gothic" w:hAnsi="MS Gothic" w:cs="MS Gothic" w:hint="eastAsia"/>
                <w:b w:val="0"/>
                <w:sz w:val="20"/>
                <w:szCs w:val="20"/>
                <w:lang w:val="hr-HR"/>
              </w:rPr>
              <w:t>☐</w:t>
            </w:r>
            <w:r w:rsidR="007868FB">
              <w:rPr>
                <w:rFonts w:ascii="Arial" w:hAnsi="Arial" w:cs="Arial"/>
                <w:b w:val="0"/>
                <w:sz w:val="20"/>
                <w:szCs w:val="20"/>
                <w:lang w:val="en-GB"/>
              </w:rPr>
              <w:t xml:space="preserve"> </w:t>
            </w:r>
            <w:r w:rsidR="007868FB" w:rsidRPr="00972EF5">
              <w:rPr>
                <w:rFonts w:ascii="Arial" w:hAnsi="Arial" w:cs="Arial"/>
                <w:b w:val="0"/>
                <w:sz w:val="20"/>
                <w:szCs w:val="20"/>
                <w:u w:val="single"/>
                <w:lang w:val="en-GB"/>
              </w:rPr>
              <w:t>lectures</w:t>
            </w:r>
          </w:p>
          <w:p w:rsidR="007868FB" w:rsidRPr="00C8401B" w:rsidRDefault="00972EF5" w:rsidP="00E82EA3">
            <w:pPr>
              <w:pStyle w:val="FieldText"/>
              <w:rPr>
                <w:rFonts w:ascii="Arial" w:hAnsi="Arial" w:cs="Arial"/>
                <w:b w:val="0"/>
                <w:sz w:val="20"/>
                <w:szCs w:val="20"/>
                <w:lang w:val="en-GB"/>
              </w:rPr>
            </w:pPr>
            <w:r w:rsidRPr="00AB4376">
              <w:rPr>
                <w:rFonts w:ascii="MS Gothic" w:eastAsia="MS Gothic" w:hAnsi="MS Gothic" w:cs="MS Gothic" w:hint="eastAsia"/>
                <w:b w:val="0"/>
                <w:sz w:val="20"/>
                <w:szCs w:val="20"/>
                <w:lang w:val="hr-HR"/>
              </w:rPr>
              <w:t>☐</w:t>
            </w:r>
            <w:r w:rsidR="007868FB" w:rsidRPr="00C8401B">
              <w:rPr>
                <w:rFonts w:ascii="Arial" w:hAnsi="Arial" w:cs="Arial"/>
                <w:b w:val="0"/>
                <w:sz w:val="20"/>
                <w:szCs w:val="20"/>
                <w:lang w:val="en-GB"/>
              </w:rPr>
              <w:t xml:space="preserve"> </w:t>
            </w:r>
            <w:r w:rsidR="007868FB" w:rsidRPr="00972EF5">
              <w:rPr>
                <w:rFonts w:ascii="Arial" w:hAnsi="Arial" w:cs="Arial"/>
                <w:b w:val="0"/>
                <w:sz w:val="20"/>
                <w:szCs w:val="20"/>
                <w:u w:val="single"/>
                <w:lang w:val="en-GB"/>
              </w:rPr>
              <w:t>seminars and workshops</w:t>
            </w:r>
          </w:p>
          <w:p w:rsidR="007868FB" w:rsidRPr="00C8401B" w:rsidRDefault="00972EF5" w:rsidP="00E82EA3">
            <w:pPr>
              <w:pStyle w:val="FieldText"/>
              <w:rPr>
                <w:rFonts w:ascii="Arial" w:hAnsi="Arial" w:cs="Arial"/>
                <w:b w:val="0"/>
                <w:sz w:val="20"/>
                <w:szCs w:val="20"/>
                <w:lang w:val="en-GB"/>
              </w:rPr>
            </w:pPr>
            <w:r w:rsidRPr="00AB4376">
              <w:rPr>
                <w:rFonts w:ascii="MS Gothic" w:eastAsia="MS Gothic" w:hAnsi="MS Gothic" w:cs="MS Gothic" w:hint="eastAsia"/>
                <w:b w:val="0"/>
                <w:sz w:val="20"/>
                <w:szCs w:val="20"/>
                <w:lang w:val="hr-HR"/>
              </w:rPr>
              <w:t>☐</w:t>
            </w:r>
            <w:r w:rsidR="007868FB">
              <w:rPr>
                <w:rFonts w:ascii="Arial" w:hAnsi="Arial" w:cs="Arial"/>
                <w:b w:val="0"/>
                <w:sz w:val="20"/>
                <w:szCs w:val="20"/>
                <w:lang w:val="en-GB"/>
              </w:rPr>
              <w:t xml:space="preserve"> </w:t>
            </w:r>
            <w:r w:rsidR="007868FB" w:rsidRPr="00972EF5">
              <w:rPr>
                <w:rFonts w:ascii="Arial" w:hAnsi="Arial" w:cs="Arial"/>
                <w:b w:val="0"/>
                <w:sz w:val="20"/>
                <w:szCs w:val="20"/>
                <w:u w:val="single"/>
                <w:lang w:val="en-GB"/>
              </w:rPr>
              <w:t>exercises</w:t>
            </w:r>
            <w:r w:rsidR="007868FB" w:rsidRPr="00C8401B">
              <w:rPr>
                <w:rFonts w:ascii="Arial" w:hAnsi="Arial" w:cs="Arial"/>
                <w:b w:val="0"/>
                <w:sz w:val="20"/>
                <w:szCs w:val="20"/>
                <w:lang w:val="en-GB"/>
              </w:rPr>
              <w:t xml:space="preserve">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972EF5" w:rsidP="00E82EA3">
            <w:pPr>
              <w:pStyle w:val="FieldText"/>
              <w:rPr>
                <w:rFonts w:ascii="Arial" w:hAnsi="Arial" w:cs="Arial"/>
                <w:b w:val="0"/>
                <w:sz w:val="20"/>
                <w:szCs w:val="20"/>
                <w:lang w:val="en-GB"/>
              </w:rPr>
            </w:pPr>
            <w:r w:rsidRPr="00AB4376">
              <w:rPr>
                <w:rFonts w:ascii="MS Gothic" w:eastAsia="MS Gothic" w:hAnsi="MS Gothic" w:cs="MS Gothic" w:hint="eastAsia"/>
                <w:b w:val="0"/>
                <w:sz w:val="20"/>
                <w:szCs w:val="20"/>
                <w:lang w:val="hr-HR"/>
              </w:rPr>
              <w:t>☐</w:t>
            </w:r>
            <w:r w:rsidR="007868FB">
              <w:rPr>
                <w:rFonts w:ascii="Arial" w:hAnsi="Arial" w:cs="Arial"/>
                <w:b w:val="0"/>
                <w:sz w:val="20"/>
                <w:szCs w:val="20"/>
                <w:lang w:val="en-GB"/>
              </w:rPr>
              <w:t xml:space="preserve"> </w:t>
            </w:r>
            <w:r w:rsidR="007868FB" w:rsidRPr="00972EF5">
              <w:rPr>
                <w:rFonts w:ascii="Arial" w:hAnsi="Arial" w:cs="Arial"/>
                <w:b w:val="0"/>
                <w:sz w:val="20"/>
                <w:szCs w:val="20"/>
                <w:u w:val="single"/>
                <w:lang w:val="en-GB"/>
              </w:rPr>
              <w:t>independent assignments</w:t>
            </w:r>
          </w:p>
          <w:p w:rsidR="007868FB" w:rsidRPr="00C8401B" w:rsidRDefault="00972EF5" w:rsidP="00E82EA3">
            <w:pPr>
              <w:pStyle w:val="FieldText"/>
              <w:rPr>
                <w:rFonts w:ascii="Arial" w:hAnsi="Arial" w:cs="Arial"/>
                <w:b w:val="0"/>
                <w:sz w:val="20"/>
                <w:szCs w:val="20"/>
                <w:lang w:val="en-GB"/>
              </w:rPr>
            </w:pPr>
            <w:r w:rsidRPr="00AB4376">
              <w:rPr>
                <w:rFonts w:ascii="MS Gothic" w:eastAsia="MS Gothic" w:hAnsi="MS Gothic" w:cs="MS Gothic" w:hint="eastAsia"/>
                <w:b w:val="0"/>
                <w:sz w:val="20"/>
                <w:szCs w:val="20"/>
                <w:lang w:val="hr-HR"/>
              </w:rPr>
              <w:t>☐</w:t>
            </w:r>
            <w:r w:rsidR="007868FB" w:rsidRPr="00C8401B">
              <w:rPr>
                <w:rFonts w:ascii="Arial" w:hAnsi="Arial" w:cs="Arial"/>
                <w:b w:val="0"/>
                <w:sz w:val="20"/>
                <w:szCs w:val="20"/>
                <w:lang w:val="en-GB"/>
              </w:rPr>
              <w:t xml:space="preserve"> </w:t>
            </w:r>
            <w:r w:rsidR="007868FB" w:rsidRPr="00972EF5">
              <w:rPr>
                <w:rFonts w:ascii="Arial" w:hAnsi="Arial" w:cs="Arial"/>
                <w:b w:val="0"/>
                <w:sz w:val="20"/>
                <w:szCs w:val="20"/>
                <w:u w:val="single"/>
                <w:lang w:val="en-GB"/>
              </w:rPr>
              <w:t xml:space="preserve">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972EF5" w:rsidP="00100211">
            <w:pPr>
              <w:tabs>
                <w:tab w:val="left" w:pos="2820"/>
              </w:tabs>
              <w:spacing w:after="0"/>
              <w:rPr>
                <w:rFonts w:ascii="Arial" w:hAnsi="Arial" w:cs="Arial"/>
                <w:sz w:val="20"/>
                <w:szCs w:val="20"/>
                <w:lang w:val="en-GB"/>
              </w:rPr>
            </w:pPr>
            <w:r w:rsidRPr="00AB4376">
              <w:rPr>
                <w:rFonts w:ascii="MS Gothic" w:eastAsia="MS Gothic" w:hAnsi="MS Gothic" w:cs="MS Gothic" w:hint="eastAsia"/>
                <w:sz w:val="20"/>
                <w:szCs w:val="20"/>
              </w:rPr>
              <w:t>☐</w:t>
            </w:r>
            <w:r w:rsidR="007868FB" w:rsidRPr="00C8401B">
              <w:rPr>
                <w:rFonts w:ascii="Arial" w:hAnsi="Arial" w:cs="Arial"/>
                <w:sz w:val="20"/>
                <w:szCs w:val="20"/>
                <w:lang w:val="en-GB"/>
              </w:rPr>
              <w:t xml:space="preserve"> </w:t>
            </w:r>
            <w:r w:rsidR="00100211">
              <w:rPr>
                <w:rFonts w:ascii="Arial" w:hAnsi="Arial" w:cs="Arial"/>
                <w:sz w:val="20"/>
                <w:szCs w:val="20"/>
                <w:lang w:val="en-GB"/>
              </w:rPr>
              <w:t>practitioner lecture</w:t>
            </w:r>
            <w:r w:rsidR="007868FB" w:rsidRPr="00C8401B">
              <w:rPr>
                <w:rFonts w:ascii="Arial" w:hAnsi="Arial" w:cs="Arial"/>
                <w:b/>
                <w:sz w:val="20"/>
                <w:szCs w:val="20"/>
                <w:lang w:val="en-GB"/>
              </w:rPr>
              <w:t xml:space="preserve"> </w:t>
            </w:r>
            <w:r w:rsidR="007868FB"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8C09D2" w:rsidP="00972EF5">
            <w:pPr>
              <w:tabs>
                <w:tab w:val="left" w:pos="2820"/>
              </w:tabs>
              <w:spacing w:after="0"/>
              <w:rPr>
                <w:rFonts w:ascii="Arial" w:hAnsi="Arial" w:cs="Arial"/>
                <w:color w:val="000000"/>
                <w:sz w:val="20"/>
                <w:szCs w:val="20"/>
                <w:lang w:val="en-GB"/>
              </w:rPr>
            </w:pPr>
            <w:r>
              <w:rPr>
                <w:rFonts w:ascii="Arial" w:hAnsi="Arial" w:cs="Arial"/>
                <w:sz w:val="20"/>
                <w:szCs w:val="20"/>
                <w:lang w:val="en-GB"/>
              </w:rPr>
              <w:t>To attain a signature,</w:t>
            </w:r>
            <w:r w:rsidRPr="00100211">
              <w:rPr>
                <w:rFonts w:ascii="Arial" w:hAnsi="Arial" w:cs="Arial"/>
                <w:sz w:val="20"/>
                <w:szCs w:val="20"/>
                <w:lang w:val="en-GB"/>
              </w:rPr>
              <w:t xml:space="preserve"> a regular student must attend </w:t>
            </w:r>
            <w:r w:rsidR="00972EF5">
              <w:rPr>
                <w:rFonts w:ascii="Arial" w:hAnsi="Arial" w:cs="Arial"/>
                <w:sz w:val="20"/>
                <w:szCs w:val="20"/>
                <w:lang w:val="en-GB"/>
              </w:rPr>
              <w:t>6</w:t>
            </w:r>
            <w:r w:rsidRPr="00100211">
              <w:rPr>
                <w:rFonts w:ascii="Arial" w:hAnsi="Arial" w:cs="Arial"/>
                <w:sz w:val="20"/>
                <w:szCs w:val="20"/>
                <w:lang w:val="en-GB"/>
              </w:rPr>
              <w:t>0% of</w:t>
            </w:r>
            <w:r>
              <w:rPr>
                <w:rFonts w:ascii="Arial" w:hAnsi="Arial" w:cs="Arial"/>
                <w:sz w:val="20"/>
                <w:szCs w:val="20"/>
                <w:lang w:val="en-GB"/>
              </w:rPr>
              <w:t xml:space="preserve"> classes</w:t>
            </w:r>
            <w:r w:rsidRPr="00100211">
              <w:rPr>
                <w:rFonts w:ascii="Arial" w:hAnsi="Arial" w:cs="Arial"/>
                <w:sz w:val="20"/>
                <w:szCs w:val="20"/>
                <w:lang w:val="en-GB"/>
              </w:rPr>
              <w:t>. In addition to</w:t>
            </w:r>
            <w:r>
              <w:rPr>
                <w:rFonts w:ascii="Arial" w:hAnsi="Arial" w:cs="Arial"/>
                <w:sz w:val="20"/>
                <w:szCs w:val="20"/>
                <w:lang w:val="en-GB"/>
              </w:rPr>
              <w:t xml:space="preserve"> the</w:t>
            </w:r>
            <w:r w:rsidRPr="00100211">
              <w:rPr>
                <w:rFonts w:ascii="Arial" w:hAnsi="Arial" w:cs="Arial"/>
                <w:sz w:val="20"/>
                <w:szCs w:val="20"/>
                <w:lang w:val="en-GB"/>
              </w:rPr>
              <w:t xml:space="preserve"> attendance, </w:t>
            </w:r>
            <w:r>
              <w:rPr>
                <w:rFonts w:ascii="Arial" w:hAnsi="Arial" w:cs="Arial"/>
                <w:sz w:val="20"/>
                <w:szCs w:val="20"/>
                <w:lang w:val="en-GB"/>
              </w:rPr>
              <w:t>students</w:t>
            </w:r>
            <w:r w:rsidR="00972EF5">
              <w:rPr>
                <w:rFonts w:ascii="Arial" w:hAnsi="Arial" w:cs="Arial"/>
                <w:sz w:val="20"/>
                <w:szCs w:val="20"/>
                <w:lang w:val="en-GB"/>
              </w:rPr>
              <w:t xml:space="preserve"> must successfully write and present paper/project (seminar essay).  </w:t>
            </w:r>
            <w:r w:rsidRPr="00100211">
              <w:rPr>
                <w:rFonts w:ascii="Arial" w:hAnsi="Arial" w:cs="Arial"/>
                <w:sz w:val="20"/>
                <w:szCs w:val="20"/>
                <w:lang w:val="en-GB"/>
              </w:rPr>
              <w:t xml:space="preserve"> </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917FCE" w:rsidP="00E82EA3">
            <w:pPr>
              <w:pStyle w:val="FieldText"/>
              <w:rPr>
                <w:rFonts w:ascii="Arial" w:hAnsi="Arial" w:cs="Arial"/>
                <w:b w:val="0"/>
                <w:sz w:val="20"/>
                <w:szCs w:val="20"/>
                <w:lang w:val="en-GB"/>
              </w:rPr>
            </w:pPr>
            <w:r>
              <w:rPr>
                <w:rFonts w:ascii="Arial" w:hAnsi="Arial" w:cs="Arial"/>
                <w:b w:val="0"/>
                <w:sz w:val="20"/>
                <w:szCs w:val="20"/>
                <w:lang w:val="en-GB"/>
              </w:rPr>
              <w:t>1,3</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4A00A9"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4A00A9"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4A00A9"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4A00A9"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4A00A9"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972EF5" w:rsidP="00E82EA3">
            <w:pPr>
              <w:pStyle w:val="FieldText"/>
              <w:rPr>
                <w:rFonts w:ascii="Arial" w:hAnsi="Arial" w:cs="Arial"/>
                <w:b w:val="0"/>
                <w:sz w:val="20"/>
                <w:szCs w:val="20"/>
                <w:lang w:val="en-GB"/>
              </w:rPr>
            </w:pPr>
            <w:r>
              <w:rPr>
                <w:rFonts w:ascii="Arial" w:hAnsi="Arial" w:cs="Arial"/>
                <w:b w:val="0"/>
                <w:sz w:val="20"/>
                <w:szCs w:val="20"/>
                <w:lang w:val="en-GB"/>
              </w:rPr>
              <w:t>1</w:t>
            </w:r>
            <w:r w:rsidR="00917FCE">
              <w:rPr>
                <w:rFonts w:ascii="Arial" w:hAnsi="Arial" w:cs="Arial"/>
                <w:b w:val="0"/>
                <w:sz w:val="20"/>
                <w:szCs w:val="20"/>
                <w:lang w:val="en-GB"/>
              </w:rPr>
              <w:t>,2</w:t>
            </w:r>
          </w:p>
        </w:tc>
        <w:tc>
          <w:tcPr>
            <w:tcW w:w="1665" w:type="dxa"/>
            <w:gridSpan w:val="5"/>
            <w:tcMar>
              <w:left w:w="57" w:type="dxa"/>
              <w:right w:w="57" w:type="dxa"/>
            </w:tcMar>
            <w:vAlign w:val="center"/>
          </w:tcPr>
          <w:p w:rsidR="007868FB" w:rsidRPr="00C8401B" w:rsidRDefault="004A00A9"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4A00A9"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r w:rsidR="00972EF5">
              <w:rPr>
                <w:rFonts w:ascii="Arial" w:hAnsi="Arial" w:cs="Arial"/>
                <w:b w:val="0"/>
                <w:sz w:val="20"/>
                <w:szCs w:val="20"/>
                <w:lang w:val="en-GB"/>
              </w:rPr>
              <w:t>*</w:t>
            </w:r>
          </w:p>
        </w:tc>
        <w:tc>
          <w:tcPr>
            <w:tcW w:w="850" w:type="dxa"/>
            <w:tcMar>
              <w:left w:w="57" w:type="dxa"/>
              <w:right w:w="57" w:type="dxa"/>
            </w:tcMar>
            <w:vAlign w:val="center"/>
          </w:tcPr>
          <w:p w:rsidR="007868FB" w:rsidRPr="00C8401B" w:rsidRDefault="00917FCE" w:rsidP="00E82EA3">
            <w:pPr>
              <w:pStyle w:val="FieldText"/>
              <w:rPr>
                <w:rFonts w:ascii="Arial" w:hAnsi="Arial" w:cs="Arial"/>
                <w:b w:val="0"/>
                <w:sz w:val="20"/>
                <w:szCs w:val="20"/>
                <w:lang w:val="en-GB"/>
              </w:rPr>
            </w:pPr>
            <w:r>
              <w:rPr>
                <w:rFonts w:ascii="Arial" w:hAnsi="Arial" w:cs="Arial"/>
                <w:b w:val="0"/>
                <w:sz w:val="20"/>
                <w:szCs w:val="20"/>
                <w:lang w:val="en-GB"/>
              </w:rPr>
              <w:t>2,5</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4A00A9"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4A00A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4A00A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r w:rsidR="00972EF5">
              <w:rPr>
                <w:rFonts w:ascii="Arial" w:hAnsi="Arial" w:cs="Arial"/>
                <w:sz w:val="20"/>
                <w:szCs w:val="20"/>
                <w:lang w:val="en-GB"/>
              </w:rPr>
              <w:t>*</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917FCE" w:rsidP="00E82EA3">
            <w:pPr>
              <w:tabs>
                <w:tab w:val="left" w:pos="2820"/>
              </w:tabs>
              <w:spacing w:after="0"/>
              <w:rPr>
                <w:rFonts w:ascii="Arial" w:hAnsi="Arial" w:cs="Arial"/>
                <w:color w:val="000000"/>
                <w:sz w:val="20"/>
                <w:szCs w:val="20"/>
                <w:highlight w:val="yellow"/>
                <w:lang w:val="en-GB"/>
              </w:rPr>
            </w:pPr>
            <w:r>
              <w:rPr>
                <w:rFonts w:ascii="Arial" w:hAnsi="Arial" w:cs="Arial"/>
                <w:color w:val="000000"/>
                <w:sz w:val="20"/>
                <w:szCs w:val="20"/>
                <w:lang w:val="en-GB"/>
              </w:rPr>
              <w:t>2,5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4A00A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4A00A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40AD0" w:rsidRDefault="00BE0CC0" w:rsidP="00785445">
            <w:pPr>
              <w:tabs>
                <w:tab w:val="left" w:pos="2820"/>
              </w:tabs>
              <w:spacing w:after="0"/>
              <w:rPr>
                <w:rFonts w:ascii="Arial" w:hAnsi="Arial" w:cs="Arial"/>
                <w:sz w:val="20"/>
                <w:szCs w:val="20"/>
                <w:lang w:val="en-GB"/>
              </w:rPr>
            </w:pPr>
            <w:r>
              <w:rPr>
                <w:rFonts w:ascii="Arial" w:hAnsi="Arial" w:cs="Arial"/>
                <w:sz w:val="20"/>
                <w:szCs w:val="20"/>
                <w:lang w:val="en-GB"/>
              </w:rPr>
              <w:t xml:space="preserve">The </w:t>
            </w:r>
            <w:r w:rsidR="00940AD0">
              <w:rPr>
                <w:rFonts w:ascii="Arial" w:hAnsi="Arial" w:cs="Arial"/>
                <w:sz w:val="20"/>
                <w:szCs w:val="20"/>
                <w:lang w:val="en-GB"/>
              </w:rPr>
              <w:t xml:space="preserve">final </w:t>
            </w:r>
            <w:r>
              <w:rPr>
                <w:rFonts w:ascii="Arial" w:hAnsi="Arial" w:cs="Arial"/>
                <w:sz w:val="20"/>
                <w:szCs w:val="20"/>
                <w:lang w:val="en-GB"/>
              </w:rPr>
              <w:t xml:space="preserve">grade </w:t>
            </w:r>
            <w:r w:rsidR="00940AD0">
              <w:rPr>
                <w:rFonts w:ascii="Arial" w:hAnsi="Arial" w:cs="Arial"/>
                <w:sz w:val="20"/>
                <w:szCs w:val="20"/>
                <w:lang w:val="en-GB"/>
              </w:rPr>
              <w:t xml:space="preserve">(max 100 points or 100%) will be formed as follows: </w:t>
            </w:r>
          </w:p>
          <w:p w:rsidR="00940AD0" w:rsidRDefault="00071C8C" w:rsidP="00785445">
            <w:pPr>
              <w:tabs>
                <w:tab w:val="left" w:pos="2820"/>
              </w:tabs>
              <w:spacing w:after="0"/>
              <w:rPr>
                <w:rFonts w:ascii="Arial" w:hAnsi="Arial" w:cs="Arial"/>
                <w:sz w:val="20"/>
                <w:szCs w:val="20"/>
                <w:lang w:val="en-GB"/>
              </w:rPr>
            </w:pPr>
            <w:r>
              <w:rPr>
                <w:rFonts w:ascii="Arial" w:hAnsi="Arial" w:cs="Arial"/>
                <w:sz w:val="20"/>
                <w:szCs w:val="20"/>
                <w:lang w:val="en-GB"/>
              </w:rPr>
              <w:t xml:space="preserve">1. </w:t>
            </w:r>
            <w:r w:rsidR="00940AD0">
              <w:rPr>
                <w:rFonts w:ascii="Arial" w:hAnsi="Arial" w:cs="Arial"/>
                <w:sz w:val="20"/>
                <w:szCs w:val="20"/>
                <w:lang w:val="en-GB"/>
              </w:rPr>
              <w:t>Two midterm exams* (midterm exam 1 max 30 points/%, midterm exam 2 max 35 points/%), or written exam* with max 65 points/% of final grade:</w:t>
            </w:r>
          </w:p>
          <w:p w:rsidR="00940AD0" w:rsidRDefault="00940AD0" w:rsidP="00785445">
            <w:pPr>
              <w:tabs>
                <w:tab w:val="left" w:pos="2820"/>
              </w:tabs>
              <w:spacing w:after="0"/>
              <w:rPr>
                <w:rFonts w:ascii="Arial" w:hAnsi="Arial" w:cs="Arial"/>
                <w:sz w:val="20"/>
                <w:szCs w:val="20"/>
                <w:lang w:val="en-GB"/>
              </w:rPr>
            </w:pPr>
            <w:r>
              <w:rPr>
                <w:rFonts w:ascii="Arial" w:hAnsi="Arial" w:cs="Arial"/>
                <w:sz w:val="20"/>
                <w:szCs w:val="20"/>
                <w:lang w:val="en-GB"/>
              </w:rPr>
              <w:t>-</w:t>
            </w:r>
            <w:r w:rsidR="009E5CE8">
              <w:rPr>
                <w:rFonts w:ascii="Arial" w:hAnsi="Arial" w:cs="Arial"/>
                <w:sz w:val="20"/>
                <w:szCs w:val="20"/>
                <w:lang w:val="en-GB"/>
              </w:rPr>
              <w:t xml:space="preserve"> </w:t>
            </w:r>
            <w:r>
              <w:rPr>
                <w:rFonts w:ascii="Arial" w:hAnsi="Arial" w:cs="Arial"/>
                <w:sz w:val="20"/>
                <w:szCs w:val="20"/>
                <w:lang w:val="en-GB"/>
              </w:rPr>
              <w:t>student must pass midterm exam 1 (with sufficient number of points/%) in order to approach midterm exam 2. If both midterm exams are passed, it is considered as student has passed written exam;</w:t>
            </w:r>
          </w:p>
          <w:p w:rsidR="00940AD0" w:rsidRDefault="00940AD0" w:rsidP="00785445">
            <w:pPr>
              <w:tabs>
                <w:tab w:val="left" w:pos="2820"/>
              </w:tabs>
              <w:spacing w:after="0"/>
              <w:rPr>
                <w:rFonts w:ascii="Arial" w:hAnsi="Arial" w:cs="Arial"/>
                <w:sz w:val="20"/>
                <w:szCs w:val="20"/>
                <w:lang w:val="en-GB"/>
              </w:rPr>
            </w:pPr>
            <w:r>
              <w:rPr>
                <w:rFonts w:ascii="Arial" w:hAnsi="Arial" w:cs="Arial"/>
                <w:sz w:val="20"/>
                <w:szCs w:val="20"/>
                <w:lang w:val="en-GB"/>
              </w:rPr>
              <w:t>-</w:t>
            </w:r>
            <w:r w:rsidR="009E5CE8">
              <w:rPr>
                <w:rFonts w:ascii="Arial" w:hAnsi="Arial" w:cs="Arial"/>
                <w:sz w:val="20"/>
                <w:szCs w:val="20"/>
                <w:lang w:val="en-GB"/>
              </w:rPr>
              <w:t xml:space="preserve"> </w:t>
            </w:r>
            <w:r>
              <w:rPr>
                <w:rFonts w:ascii="Arial" w:hAnsi="Arial" w:cs="Arial"/>
                <w:sz w:val="20"/>
                <w:szCs w:val="20"/>
                <w:lang w:val="en-GB"/>
              </w:rPr>
              <w:t>midterm exam/written exam consists of</w:t>
            </w:r>
            <w:r w:rsidR="00EE575B">
              <w:rPr>
                <w:rFonts w:ascii="Arial" w:hAnsi="Arial" w:cs="Arial"/>
                <w:sz w:val="20"/>
                <w:szCs w:val="20"/>
                <w:lang w:val="en-GB"/>
              </w:rPr>
              <w:t xml:space="preserve"> open theoretical questions (assessing the knowledge of concepts and their causal connection) and practical assignments from case study (calculation, analysis and interpretation of results), which veri</w:t>
            </w:r>
            <w:r w:rsidR="009E5CE8">
              <w:rPr>
                <w:rFonts w:ascii="Arial" w:hAnsi="Arial" w:cs="Arial"/>
                <w:sz w:val="20"/>
                <w:szCs w:val="20"/>
                <w:lang w:val="en-GB"/>
              </w:rPr>
              <w:t xml:space="preserve">fies course objective and </w:t>
            </w:r>
            <w:r w:rsidR="00EE575B">
              <w:rPr>
                <w:rFonts w:ascii="Arial" w:hAnsi="Arial" w:cs="Arial"/>
                <w:sz w:val="20"/>
                <w:szCs w:val="20"/>
                <w:lang w:val="en-GB"/>
              </w:rPr>
              <w:t>four</w:t>
            </w:r>
            <w:r w:rsidR="009E5CE8">
              <w:rPr>
                <w:rFonts w:ascii="Arial" w:hAnsi="Arial" w:cs="Arial"/>
                <w:sz w:val="20"/>
                <w:szCs w:val="20"/>
                <w:lang w:val="en-GB"/>
              </w:rPr>
              <w:t xml:space="preserve"> of five</w:t>
            </w:r>
            <w:r w:rsidR="00EE575B">
              <w:rPr>
                <w:rFonts w:ascii="Arial" w:hAnsi="Arial" w:cs="Arial"/>
                <w:sz w:val="20"/>
                <w:szCs w:val="20"/>
                <w:lang w:val="en-GB"/>
              </w:rPr>
              <w:t xml:space="preserve"> learning outcomes.</w:t>
            </w:r>
          </w:p>
          <w:p w:rsidR="00940AD0" w:rsidRDefault="00EE575B" w:rsidP="00785445">
            <w:pPr>
              <w:tabs>
                <w:tab w:val="left" w:pos="2820"/>
              </w:tabs>
              <w:spacing w:after="0"/>
              <w:rPr>
                <w:rFonts w:ascii="Arial" w:hAnsi="Arial" w:cs="Arial"/>
                <w:sz w:val="20"/>
                <w:szCs w:val="20"/>
              </w:rPr>
            </w:pPr>
            <w:r>
              <w:rPr>
                <w:rFonts w:ascii="Arial" w:hAnsi="Arial" w:cs="Arial"/>
                <w:sz w:val="20"/>
                <w:szCs w:val="20"/>
                <w:lang w:val="en-GB"/>
              </w:rPr>
              <w:lastRenderedPageBreak/>
              <w:t>-</w:t>
            </w:r>
            <w:r w:rsidR="009E5CE8">
              <w:rPr>
                <w:rFonts w:ascii="Arial" w:hAnsi="Arial" w:cs="Arial"/>
                <w:sz w:val="20"/>
                <w:szCs w:val="20"/>
                <w:lang w:val="en-GB"/>
              </w:rPr>
              <w:t xml:space="preserve"> </w:t>
            </w:r>
            <w:r>
              <w:rPr>
                <w:rFonts w:ascii="Arial" w:hAnsi="Arial" w:cs="Arial"/>
                <w:sz w:val="20"/>
                <w:szCs w:val="20"/>
                <w:lang w:val="en-GB"/>
              </w:rPr>
              <w:t xml:space="preserve">in order to pass midterm exam/written exam (besides point threshold), student must achieve </w:t>
            </w:r>
            <w:r>
              <w:rPr>
                <w:rFonts w:ascii="Arial" w:hAnsi="Arial" w:cs="Arial"/>
                <w:sz w:val="20"/>
                <w:szCs w:val="20"/>
                <w:lang w:val="en-US"/>
              </w:rPr>
              <w:t>&gt;0 points on each</w:t>
            </w:r>
            <w:r>
              <w:rPr>
                <w:rFonts w:ascii="Arial" w:hAnsi="Arial" w:cs="Arial"/>
                <w:sz w:val="20"/>
                <w:szCs w:val="20"/>
              </w:rPr>
              <w:t xml:space="preserve"> question;</w:t>
            </w:r>
          </w:p>
          <w:p w:rsidR="00940AD0" w:rsidRDefault="00EE575B" w:rsidP="00785445">
            <w:pPr>
              <w:tabs>
                <w:tab w:val="left" w:pos="2820"/>
              </w:tabs>
              <w:spacing w:after="0"/>
              <w:rPr>
                <w:rFonts w:ascii="Arial" w:hAnsi="Arial" w:cs="Arial"/>
                <w:sz w:val="20"/>
                <w:szCs w:val="20"/>
              </w:rPr>
            </w:pPr>
            <w:r>
              <w:rPr>
                <w:rFonts w:ascii="Arial" w:hAnsi="Arial" w:cs="Arial"/>
                <w:sz w:val="20"/>
                <w:szCs w:val="20"/>
              </w:rPr>
              <w:t>-</w:t>
            </w:r>
            <w:r w:rsidR="009E5CE8">
              <w:rPr>
                <w:rFonts w:ascii="Arial" w:hAnsi="Arial" w:cs="Arial"/>
                <w:sz w:val="20"/>
                <w:szCs w:val="20"/>
              </w:rPr>
              <w:t xml:space="preserve"> </w:t>
            </w:r>
            <w:r>
              <w:rPr>
                <w:rFonts w:ascii="Arial" w:hAnsi="Arial" w:cs="Arial"/>
                <w:sz w:val="20"/>
                <w:szCs w:val="20"/>
              </w:rPr>
              <w:t xml:space="preserve">point thresholds for </w:t>
            </w:r>
            <w:r w:rsidR="00071C8C">
              <w:rPr>
                <w:rFonts w:ascii="Arial" w:hAnsi="Arial" w:cs="Arial"/>
                <w:sz w:val="20"/>
                <w:szCs w:val="20"/>
              </w:rPr>
              <w:t>midterm test/written exam</w:t>
            </w:r>
            <w:r>
              <w:rPr>
                <w:rFonts w:ascii="Arial" w:hAnsi="Arial" w:cs="Arial"/>
                <w:sz w:val="20"/>
                <w:szCs w:val="20"/>
              </w:rPr>
              <w:t xml:space="preserve"> are: </w:t>
            </w:r>
          </w:p>
          <w:p w:rsidR="00EE575B" w:rsidRPr="00785445" w:rsidRDefault="009E5CE8" w:rsidP="00EE575B">
            <w:pPr>
              <w:tabs>
                <w:tab w:val="left" w:pos="2820"/>
              </w:tabs>
              <w:spacing w:after="0"/>
              <w:rPr>
                <w:rFonts w:ascii="Arial" w:hAnsi="Arial" w:cs="Arial"/>
                <w:sz w:val="20"/>
                <w:szCs w:val="20"/>
                <w:lang w:val="en-GB"/>
              </w:rPr>
            </w:pPr>
            <w:r>
              <w:rPr>
                <w:rFonts w:ascii="Arial" w:hAnsi="Arial" w:cs="Arial"/>
                <w:sz w:val="20"/>
                <w:szCs w:val="20"/>
                <w:lang w:val="en-GB"/>
              </w:rPr>
              <w:t xml:space="preserve">  </w:t>
            </w:r>
            <w:r w:rsidR="00EE575B" w:rsidRPr="00785445">
              <w:rPr>
                <w:rFonts w:ascii="Arial" w:hAnsi="Arial" w:cs="Arial"/>
                <w:sz w:val="20"/>
                <w:szCs w:val="20"/>
                <w:lang w:val="en-GB"/>
              </w:rPr>
              <w:t>0-</w:t>
            </w:r>
            <w:r w:rsidR="00EE575B">
              <w:rPr>
                <w:rFonts w:ascii="Arial" w:hAnsi="Arial" w:cs="Arial"/>
                <w:sz w:val="20"/>
                <w:szCs w:val="20"/>
                <w:lang w:val="en-GB"/>
              </w:rPr>
              <w:t>25</w:t>
            </w:r>
            <w:r w:rsidR="00EE575B" w:rsidRPr="00785445">
              <w:rPr>
                <w:rFonts w:ascii="Arial" w:hAnsi="Arial" w:cs="Arial"/>
                <w:sz w:val="20"/>
                <w:szCs w:val="20"/>
                <w:lang w:val="en-GB"/>
              </w:rPr>
              <w:t xml:space="preserve"> </w:t>
            </w:r>
            <w:r w:rsidR="00EE575B">
              <w:rPr>
                <w:rFonts w:ascii="Arial" w:hAnsi="Arial" w:cs="Arial"/>
                <w:sz w:val="20"/>
                <w:szCs w:val="20"/>
                <w:lang w:val="en-GB"/>
              </w:rPr>
              <w:t xml:space="preserve">    insufficient</w:t>
            </w:r>
            <w:r w:rsidR="00EE575B" w:rsidRPr="00785445">
              <w:rPr>
                <w:rFonts w:ascii="Arial" w:hAnsi="Arial" w:cs="Arial"/>
                <w:sz w:val="20"/>
                <w:szCs w:val="20"/>
                <w:lang w:val="en-GB"/>
              </w:rPr>
              <w:t xml:space="preserve"> (1)</w:t>
            </w:r>
          </w:p>
          <w:p w:rsidR="00EE575B" w:rsidRPr="00785445" w:rsidRDefault="00EE575B" w:rsidP="00EE575B">
            <w:pPr>
              <w:tabs>
                <w:tab w:val="left" w:pos="2820"/>
              </w:tabs>
              <w:spacing w:after="0"/>
              <w:rPr>
                <w:rFonts w:ascii="Arial" w:hAnsi="Arial" w:cs="Arial"/>
                <w:sz w:val="20"/>
                <w:szCs w:val="20"/>
                <w:lang w:val="en-GB"/>
              </w:rPr>
            </w:pPr>
            <w:r>
              <w:rPr>
                <w:rFonts w:ascii="Arial" w:hAnsi="Arial" w:cs="Arial"/>
                <w:sz w:val="20"/>
                <w:szCs w:val="20"/>
                <w:lang w:val="en-GB"/>
              </w:rPr>
              <w:t>26-35</w:t>
            </w:r>
            <w:r w:rsidRPr="00785445">
              <w:rPr>
                <w:rFonts w:ascii="Arial" w:hAnsi="Arial" w:cs="Arial"/>
                <w:sz w:val="20"/>
                <w:szCs w:val="20"/>
                <w:lang w:val="en-GB"/>
              </w:rPr>
              <w:t xml:space="preserve"> </w:t>
            </w:r>
            <w:r>
              <w:rPr>
                <w:rFonts w:ascii="Arial" w:hAnsi="Arial" w:cs="Arial"/>
                <w:sz w:val="20"/>
                <w:szCs w:val="20"/>
                <w:lang w:val="en-GB"/>
              </w:rPr>
              <w:t xml:space="preserve">    </w:t>
            </w:r>
            <w:r w:rsidRPr="00785445">
              <w:rPr>
                <w:rFonts w:ascii="Arial" w:hAnsi="Arial" w:cs="Arial"/>
                <w:sz w:val="20"/>
                <w:szCs w:val="20"/>
                <w:lang w:val="en-GB"/>
              </w:rPr>
              <w:t>sufficient (2)</w:t>
            </w:r>
          </w:p>
          <w:p w:rsidR="00EE575B" w:rsidRPr="00785445" w:rsidRDefault="00EE575B" w:rsidP="00EE575B">
            <w:pPr>
              <w:tabs>
                <w:tab w:val="left" w:pos="2820"/>
              </w:tabs>
              <w:spacing w:after="0"/>
              <w:rPr>
                <w:rFonts w:ascii="Arial" w:hAnsi="Arial" w:cs="Arial"/>
                <w:sz w:val="20"/>
                <w:szCs w:val="20"/>
                <w:lang w:val="en-GB"/>
              </w:rPr>
            </w:pPr>
            <w:r>
              <w:rPr>
                <w:rFonts w:ascii="Arial" w:hAnsi="Arial" w:cs="Arial"/>
                <w:sz w:val="20"/>
                <w:szCs w:val="20"/>
                <w:lang w:val="en-GB"/>
              </w:rPr>
              <w:t>36-4</w:t>
            </w:r>
            <w:r w:rsidRPr="00785445">
              <w:rPr>
                <w:rFonts w:ascii="Arial" w:hAnsi="Arial" w:cs="Arial"/>
                <w:sz w:val="20"/>
                <w:szCs w:val="20"/>
                <w:lang w:val="en-GB"/>
              </w:rPr>
              <w:t xml:space="preserve">5 </w:t>
            </w:r>
            <w:r>
              <w:rPr>
                <w:rFonts w:ascii="Arial" w:hAnsi="Arial" w:cs="Arial"/>
                <w:sz w:val="20"/>
                <w:szCs w:val="20"/>
                <w:lang w:val="en-GB"/>
              </w:rPr>
              <w:t xml:space="preserve">    </w:t>
            </w:r>
            <w:r w:rsidRPr="00785445">
              <w:rPr>
                <w:rFonts w:ascii="Arial" w:hAnsi="Arial" w:cs="Arial"/>
                <w:sz w:val="20"/>
                <w:szCs w:val="20"/>
                <w:lang w:val="en-GB"/>
              </w:rPr>
              <w:t>good (3)</w:t>
            </w:r>
          </w:p>
          <w:p w:rsidR="00EE575B" w:rsidRPr="00785445" w:rsidRDefault="00071C8C" w:rsidP="00EE575B">
            <w:pPr>
              <w:tabs>
                <w:tab w:val="left" w:pos="2820"/>
              </w:tabs>
              <w:spacing w:after="0"/>
              <w:rPr>
                <w:rFonts w:ascii="Arial" w:hAnsi="Arial" w:cs="Arial"/>
                <w:sz w:val="20"/>
                <w:szCs w:val="20"/>
                <w:lang w:val="en-GB"/>
              </w:rPr>
            </w:pPr>
            <w:r>
              <w:rPr>
                <w:rFonts w:ascii="Arial" w:hAnsi="Arial" w:cs="Arial"/>
                <w:sz w:val="20"/>
                <w:szCs w:val="20"/>
                <w:lang w:val="en-GB"/>
              </w:rPr>
              <w:t>46</w:t>
            </w:r>
            <w:r w:rsidR="00EE575B" w:rsidRPr="00785445">
              <w:rPr>
                <w:rFonts w:ascii="Arial" w:hAnsi="Arial" w:cs="Arial"/>
                <w:sz w:val="20"/>
                <w:szCs w:val="20"/>
                <w:lang w:val="en-GB"/>
              </w:rPr>
              <w:t>-</w:t>
            </w:r>
            <w:r>
              <w:rPr>
                <w:rFonts w:ascii="Arial" w:hAnsi="Arial" w:cs="Arial"/>
                <w:sz w:val="20"/>
                <w:szCs w:val="20"/>
                <w:lang w:val="en-GB"/>
              </w:rPr>
              <w:t>5</w:t>
            </w:r>
            <w:r w:rsidR="00EE575B" w:rsidRPr="00785445">
              <w:rPr>
                <w:rFonts w:ascii="Arial" w:hAnsi="Arial" w:cs="Arial"/>
                <w:sz w:val="20"/>
                <w:szCs w:val="20"/>
                <w:lang w:val="en-GB"/>
              </w:rPr>
              <w:t xml:space="preserve">5 </w:t>
            </w:r>
            <w:r w:rsidR="00EE575B">
              <w:rPr>
                <w:rFonts w:ascii="Arial" w:hAnsi="Arial" w:cs="Arial"/>
                <w:sz w:val="20"/>
                <w:szCs w:val="20"/>
                <w:lang w:val="en-GB"/>
              </w:rPr>
              <w:t xml:space="preserve">    </w:t>
            </w:r>
            <w:r w:rsidR="00EE575B" w:rsidRPr="00785445">
              <w:rPr>
                <w:rFonts w:ascii="Arial" w:hAnsi="Arial" w:cs="Arial"/>
                <w:sz w:val="20"/>
                <w:szCs w:val="20"/>
                <w:lang w:val="en-GB"/>
              </w:rPr>
              <w:t>very good (4)</w:t>
            </w:r>
          </w:p>
          <w:p w:rsidR="00EE575B" w:rsidRDefault="00071C8C" w:rsidP="00785445">
            <w:pPr>
              <w:tabs>
                <w:tab w:val="left" w:pos="2820"/>
              </w:tabs>
              <w:spacing w:after="0"/>
              <w:rPr>
                <w:rFonts w:ascii="Arial" w:hAnsi="Arial" w:cs="Arial"/>
                <w:sz w:val="20"/>
                <w:szCs w:val="20"/>
                <w:lang w:val="en-GB"/>
              </w:rPr>
            </w:pPr>
            <w:r>
              <w:rPr>
                <w:rFonts w:ascii="Arial" w:hAnsi="Arial" w:cs="Arial"/>
                <w:sz w:val="20"/>
                <w:szCs w:val="20"/>
                <w:lang w:val="en-GB"/>
              </w:rPr>
              <w:t>56</w:t>
            </w:r>
            <w:r w:rsidR="00EE575B" w:rsidRPr="00785445">
              <w:rPr>
                <w:rFonts w:ascii="Arial" w:hAnsi="Arial" w:cs="Arial"/>
                <w:sz w:val="20"/>
                <w:szCs w:val="20"/>
                <w:lang w:val="en-GB"/>
              </w:rPr>
              <w:t>-</w:t>
            </w:r>
            <w:r>
              <w:rPr>
                <w:rFonts w:ascii="Arial" w:hAnsi="Arial" w:cs="Arial"/>
                <w:sz w:val="20"/>
                <w:szCs w:val="20"/>
                <w:lang w:val="en-GB"/>
              </w:rPr>
              <w:t>65</w:t>
            </w:r>
            <w:r w:rsidR="009E5CE8">
              <w:rPr>
                <w:rFonts w:ascii="Arial" w:hAnsi="Arial" w:cs="Arial"/>
                <w:sz w:val="20"/>
                <w:szCs w:val="20"/>
                <w:lang w:val="en-GB"/>
              </w:rPr>
              <w:t xml:space="preserve">     </w:t>
            </w:r>
            <w:r w:rsidR="00EE575B" w:rsidRPr="00785445">
              <w:rPr>
                <w:rFonts w:ascii="Arial" w:hAnsi="Arial" w:cs="Arial"/>
                <w:sz w:val="20"/>
                <w:szCs w:val="20"/>
                <w:lang w:val="en-GB"/>
              </w:rPr>
              <w:t>excellent (5)</w:t>
            </w:r>
          </w:p>
          <w:p w:rsidR="00940AD0" w:rsidRDefault="00071C8C" w:rsidP="00785445">
            <w:pPr>
              <w:tabs>
                <w:tab w:val="left" w:pos="2820"/>
              </w:tabs>
              <w:spacing w:after="0"/>
              <w:rPr>
                <w:rFonts w:ascii="Arial" w:hAnsi="Arial" w:cs="Arial"/>
                <w:sz w:val="20"/>
                <w:szCs w:val="20"/>
                <w:lang w:val="en-GB"/>
              </w:rPr>
            </w:pPr>
            <w:r>
              <w:rPr>
                <w:rFonts w:ascii="Arial" w:hAnsi="Arial" w:cs="Arial"/>
                <w:sz w:val="20"/>
                <w:szCs w:val="20"/>
                <w:lang w:val="en-GB"/>
              </w:rPr>
              <w:t>2. Seminar essay (written paper/project) max 35 points</w:t>
            </w:r>
            <w:r w:rsidR="009E5CE8">
              <w:rPr>
                <w:rFonts w:ascii="Arial" w:hAnsi="Arial" w:cs="Arial"/>
                <w:sz w:val="20"/>
                <w:szCs w:val="20"/>
                <w:lang w:val="en-GB"/>
              </w:rPr>
              <w:t>/</w:t>
            </w:r>
            <w:r>
              <w:rPr>
                <w:rFonts w:ascii="Arial" w:hAnsi="Arial" w:cs="Arial"/>
                <w:sz w:val="20"/>
                <w:szCs w:val="20"/>
                <w:lang w:val="en-GB"/>
              </w:rPr>
              <w:t>% of final grade:</w:t>
            </w:r>
          </w:p>
          <w:p w:rsidR="00071C8C" w:rsidRDefault="00071C8C" w:rsidP="00785445">
            <w:pPr>
              <w:tabs>
                <w:tab w:val="left" w:pos="2820"/>
              </w:tabs>
              <w:spacing w:after="0"/>
              <w:rPr>
                <w:rFonts w:ascii="Arial" w:hAnsi="Arial" w:cs="Arial"/>
                <w:sz w:val="20"/>
                <w:szCs w:val="20"/>
                <w:lang w:val="en-GB"/>
              </w:rPr>
            </w:pPr>
            <w:r>
              <w:rPr>
                <w:rFonts w:ascii="Arial" w:hAnsi="Arial" w:cs="Arial"/>
                <w:sz w:val="20"/>
                <w:szCs w:val="20"/>
                <w:lang w:val="en-GB"/>
              </w:rPr>
              <w:t xml:space="preserve">- team assignment where teacher determines number of team members (2-3) depending of total number of students at course </w:t>
            </w:r>
          </w:p>
          <w:p w:rsidR="00071C8C" w:rsidRDefault="00071C8C" w:rsidP="00785445">
            <w:pPr>
              <w:tabs>
                <w:tab w:val="left" w:pos="2820"/>
              </w:tabs>
              <w:spacing w:after="0"/>
              <w:rPr>
                <w:rFonts w:ascii="Arial" w:hAnsi="Arial" w:cs="Arial"/>
                <w:sz w:val="20"/>
                <w:szCs w:val="20"/>
                <w:lang w:val="en-GB"/>
              </w:rPr>
            </w:pPr>
            <w:r>
              <w:rPr>
                <w:rFonts w:ascii="Arial" w:hAnsi="Arial" w:cs="Arial"/>
                <w:sz w:val="20"/>
                <w:szCs w:val="20"/>
                <w:lang w:val="en-GB"/>
              </w:rPr>
              <w:t xml:space="preserve">- in seminar essay (presented at exercises), students must process scientific articles from CRM area (according to curriculum) and find example of </w:t>
            </w:r>
            <w:r w:rsidR="009E5CE8">
              <w:rPr>
                <w:rFonts w:ascii="Arial" w:hAnsi="Arial" w:cs="Arial"/>
                <w:sz w:val="20"/>
                <w:szCs w:val="20"/>
                <w:lang w:val="en-GB"/>
              </w:rPr>
              <w:t xml:space="preserve">the </w:t>
            </w:r>
            <w:r>
              <w:rPr>
                <w:rFonts w:ascii="Arial" w:hAnsi="Arial" w:cs="Arial"/>
                <w:sz w:val="20"/>
                <w:szCs w:val="20"/>
                <w:lang w:val="en-GB"/>
              </w:rPr>
              <w:t>same in business practice (exact firm)</w:t>
            </w:r>
            <w:r w:rsidR="00D03E49">
              <w:rPr>
                <w:rFonts w:ascii="Arial" w:hAnsi="Arial" w:cs="Arial"/>
                <w:sz w:val="20"/>
                <w:szCs w:val="20"/>
                <w:lang w:val="en-GB"/>
              </w:rPr>
              <w:t>, which verifies all learning outcomes.</w:t>
            </w:r>
          </w:p>
          <w:p w:rsidR="00D03E49" w:rsidRDefault="00D03E49" w:rsidP="00D03E49">
            <w:pPr>
              <w:tabs>
                <w:tab w:val="left" w:pos="2820"/>
              </w:tabs>
              <w:spacing w:after="0"/>
              <w:rPr>
                <w:rFonts w:ascii="Arial" w:hAnsi="Arial" w:cs="Arial"/>
                <w:sz w:val="20"/>
                <w:szCs w:val="20"/>
              </w:rPr>
            </w:pPr>
            <w:r>
              <w:rPr>
                <w:rFonts w:ascii="Arial" w:hAnsi="Arial" w:cs="Arial"/>
                <w:sz w:val="20"/>
                <w:szCs w:val="20"/>
              </w:rPr>
              <w:t>-</w:t>
            </w:r>
            <w:r w:rsidR="009E5CE8">
              <w:rPr>
                <w:rFonts w:ascii="Arial" w:hAnsi="Arial" w:cs="Arial"/>
                <w:sz w:val="20"/>
                <w:szCs w:val="20"/>
              </w:rPr>
              <w:t xml:space="preserve"> </w:t>
            </w:r>
            <w:r>
              <w:rPr>
                <w:rFonts w:ascii="Arial" w:hAnsi="Arial" w:cs="Arial"/>
                <w:sz w:val="20"/>
                <w:szCs w:val="20"/>
              </w:rPr>
              <w:t xml:space="preserve">point threshold for seminar essay is: </w:t>
            </w:r>
          </w:p>
          <w:p w:rsidR="00D03E49" w:rsidRPr="00785445" w:rsidRDefault="006532DB" w:rsidP="00D03E49">
            <w:pPr>
              <w:tabs>
                <w:tab w:val="left" w:pos="2820"/>
              </w:tabs>
              <w:spacing w:after="0"/>
              <w:rPr>
                <w:rFonts w:ascii="Arial" w:hAnsi="Arial" w:cs="Arial"/>
                <w:sz w:val="20"/>
                <w:szCs w:val="20"/>
                <w:lang w:val="en-GB"/>
              </w:rPr>
            </w:pPr>
            <w:r>
              <w:rPr>
                <w:rFonts w:ascii="Arial" w:hAnsi="Arial" w:cs="Arial"/>
                <w:sz w:val="20"/>
                <w:szCs w:val="20"/>
                <w:lang w:val="en-GB"/>
              </w:rPr>
              <w:t xml:space="preserve">  </w:t>
            </w:r>
            <w:r w:rsidR="00D03E49" w:rsidRPr="00785445">
              <w:rPr>
                <w:rFonts w:ascii="Arial" w:hAnsi="Arial" w:cs="Arial"/>
                <w:sz w:val="20"/>
                <w:szCs w:val="20"/>
                <w:lang w:val="en-GB"/>
              </w:rPr>
              <w:t>0-</w:t>
            </w:r>
            <w:r w:rsidR="00D03E49">
              <w:rPr>
                <w:rFonts w:ascii="Arial" w:hAnsi="Arial" w:cs="Arial"/>
                <w:sz w:val="20"/>
                <w:szCs w:val="20"/>
                <w:lang w:val="en-GB"/>
              </w:rPr>
              <w:t>17</w:t>
            </w:r>
            <w:r w:rsidR="00D03E49" w:rsidRPr="00785445">
              <w:rPr>
                <w:rFonts w:ascii="Arial" w:hAnsi="Arial" w:cs="Arial"/>
                <w:sz w:val="20"/>
                <w:szCs w:val="20"/>
                <w:lang w:val="en-GB"/>
              </w:rPr>
              <w:t xml:space="preserve"> </w:t>
            </w:r>
            <w:r w:rsidR="00D03E49">
              <w:rPr>
                <w:rFonts w:ascii="Arial" w:hAnsi="Arial" w:cs="Arial"/>
                <w:sz w:val="20"/>
                <w:szCs w:val="20"/>
                <w:lang w:val="en-GB"/>
              </w:rPr>
              <w:t xml:space="preserve">    insufficient</w:t>
            </w:r>
            <w:r w:rsidR="00D03E49" w:rsidRPr="00785445">
              <w:rPr>
                <w:rFonts w:ascii="Arial" w:hAnsi="Arial" w:cs="Arial"/>
                <w:sz w:val="20"/>
                <w:szCs w:val="20"/>
                <w:lang w:val="en-GB"/>
              </w:rPr>
              <w:t xml:space="preserve"> (1)</w:t>
            </w:r>
          </w:p>
          <w:p w:rsidR="00D03E49" w:rsidRPr="00785445" w:rsidRDefault="00D03E49" w:rsidP="00D03E49">
            <w:pPr>
              <w:tabs>
                <w:tab w:val="left" w:pos="2820"/>
              </w:tabs>
              <w:spacing w:after="0"/>
              <w:rPr>
                <w:rFonts w:ascii="Arial" w:hAnsi="Arial" w:cs="Arial"/>
                <w:sz w:val="20"/>
                <w:szCs w:val="20"/>
                <w:lang w:val="en-GB"/>
              </w:rPr>
            </w:pPr>
            <w:r>
              <w:rPr>
                <w:rFonts w:ascii="Arial" w:hAnsi="Arial" w:cs="Arial"/>
                <w:sz w:val="20"/>
                <w:szCs w:val="20"/>
                <w:lang w:val="en-GB"/>
              </w:rPr>
              <w:t>18-21</w:t>
            </w:r>
            <w:r w:rsidRPr="00785445">
              <w:rPr>
                <w:rFonts w:ascii="Arial" w:hAnsi="Arial" w:cs="Arial"/>
                <w:sz w:val="20"/>
                <w:szCs w:val="20"/>
                <w:lang w:val="en-GB"/>
              </w:rPr>
              <w:t xml:space="preserve"> </w:t>
            </w:r>
            <w:r>
              <w:rPr>
                <w:rFonts w:ascii="Arial" w:hAnsi="Arial" w:cs="Arial"/>
                <w:sz w:val="20"/>
                <w:szCs w:val="20"/>
                <w:lang w:val="en-GB"/>
              </w:rPr>
              <w:t xml:space="preserve">    </w:t>
            </w:r>
            <w:r w:rsidRPr="00785445">
              <w:rPr>
                <w:rFonts w:ascii="Arial" w:hAnsi="Arial" w:cs="Arial"/>
                <w:sz w:val="20"/>
                <w:szCs w:val="20"/>
                <w:lang w:val="en-GB"/>
              </w:rPr>
              <w:t>sufficient (2)</w:t>
            </w:r>
          </w:p>
          <w:p w:rsidR="00D03E49" w:rsidRPr="00785445" w:rsidRDefault="00D03E49" w:rsidP="00D03E49">
            <w:pPr>
              <w:tabs>
                <w:tab w:val="left" w:pos="2820"/>
              </w:tabs>
              <w:spacing w:after="0"/>
              <w:rPr>
                <w:rFonts w:ascii="Arial" w:hAnsi="Arial" w:cs="Arial"/>
                <w:sz w:val="20"/>
                <w:szCs w:val="20"/>
                <w:lang w:val="en-GB"/>
              </w:rPr>
            </w:pPr>
            <w:r>
              <w:rPr>
                <w:rFonts w:ascii="Arial" w:hAnsi="Arial" w:cs="Arial"/>
                <w:sz w:val="20"/>
                <w:szCs w:val="20"/>
                <w:lang w:val="en-GB"/>
              </w:rPr>
              <w:t>22-2</w:t>
            </w:r>
            <w:r w:rsidRPr="00785445">
              <w:rPr>
                <w:rFonts w:ascii="Arial" w:hAnsi="Arial" w:cs="Arial"/>
                <w:sz w:val="20"/>
                <w:szCs w:val="20"/>
                <w:lang w:val="en-GB"/>
              </w:rPr>
              <w:t xml:space="preserve">5 </w:t>
            </w:r>
            <w:r>
              <w:rPr>
                <w:rFonts w:ascii="Arial" w:hAnsi="Arial" w:cs="Arial"/>
                <w:sz w:val="20"/>
                <w:szCs w:val="20"/>
                <w:lang w:val="en-GB"/>
              </w:rPr>
              <w:t xml:space="preserve">    </w:t>
            </w:r>
            <w:r w:rsidRPr="00785445">
              <w:rPr>
                <w:rFonts w:ascii="Arial" w:hAnsi="Arial" w:cs="Arial"/>
                <w:sz w:val="20"/>
                <w:szCs w:val="20"/>
                <w:lang w:val="en-GB"/>
              </w:rPr>
              <w:t>good (3)</w:t>
            </w:r>
          </w:p>
          <w:p w:rsidR="00D03E49" w:rsidRPr="00785445" w:rsidRDefault="00D03E49" w:rsidP="00D03E49">
            <w:pPr>
              <w:tabs>
                <w:tab w:val="left" w:pos="2820"/>
              </w:tabs>
              <w:spacing w:after="0"/>
              <w:rPr>
                <w:rFonts w:ascii="Arial" w:hAnsi="Arial" w:cs="Arial"/>
                <w:sz w:val="20"/>
                <w:szCs w:val="20"/>
                <w:lang w:val="en-GB"/>
              </w:rPr>
            </w:pPr>
            <w:r>
              <w:rPr>
                <w:rFonts w:ascii="Arial" w:hAnsi="Arial" w:cs="Arial"/>
                <w:sz w:val="20"/>
                <w:szCs w:val="20"/>
                <w:lang w:val="en-GB"/>
              </w:rPr>
              <w:t>26</w:t>
            </w:r>
            <w:r w:rsidRPr="00785445">
              <w:rPr>
                <w:rFonts w:ascii="Arial" w:hAnsi="Arial" w:cs="Arial"/>
                <w:sz w:val="20"/>
                <w:szCs w:val="20"/>
                <w:lang w:val="en-GB"/>
              </w:rPr>
              <w:t>-</w:t>
            </w:r>
            <w:r>
              <w:rPr>
                <w:rFonts w:ascii="Arial" w:hAnsi="Arial" w:cs="Arial"/>
                <w:sz w:val="20"/>
                <w:szCs w:val="20"/>
                <w:lang w:val="en-GB"/>
              </w:rPr>
              <w:t>30</w:t>
            </w:r>
            <w:r w:rsidRPr="00785445">
              <w:rPr>
                <w:rFonts w:ascii="Arial" w:hAnsi="Arial" w:cs="Arial"/>
                <w:sz w:val="20"/>
                <w:szCs w:val="20"/>
                <w:lang w:val="en-GB"/>
              </w:rPr>
              <w:t xml:space="preserve"> </w:t>
            </w:r>
            <w:r>
              <w:rPr>
                <w:rFonts w:ascii="Arial" w:hAnsi="Arial" w:cs="Arial"/>
                <w:sz w:val="20"/>
                <w:szCs w:val="20"/>
                <w:lang w:val="en-GB"/>
              </w:rPr>
              <w:t xml:space="preserve">    </w:t>
            </w:r>
            <w:r w:rsidRPr="00785445">
              <w:rPr>
                <w:rFonts w:ascii="Arial" w:hAnsi="Arial" w:cs="Arial"/>
                <w:sz w:val="20"/>
                <w:szCs w:val="20"/>
                <w:lang w:val="en-GB"/>
              </w:rPr>
              <w:t>very good (4)</w:t>
            </w:r>
          </w:p>
          <w:p w:rsidR="00D03E49" w:rsidRPr="00785445" w:rsidRDefault="00D03E49" w:rsidP="00D03E49">
            <w:pPr>
              <w:tabs>
                <w:tab w:val="left" w:pos="2820"/>
              </w:tabs>
              <w:spacing w:after="0"/>
              <w:rPr>
                <w:rFonts w:ascii="Arial" w:hAnsi="Arial" w:cs="Arial"/>
                <w:sz w:val="20"/>
                <w:szCs w:val="20"/>
                <w:lang w:val="en-GB"/>
              </w:rPr>
            </w:pPr>
            <w:r>
              <w:rPr>
                <w:rFonts w:ascii="Arial" w:hAnsi="Arial" w:cs="Arial"/>
                <w:sz w:val="20"/>
                <w:szCs w:val="20"/>
                <w:lang w:val="en-GB"/>
              </w:rPr>
              <w:t>31</w:t>
            </w:r>
            <w:r w:rsidRPr="00785445">
              <w:rPr>
                <w:rFonts w:ascii="Arial" w:hAnsi="Arial" w:cs="Arial"/>
                <w:sz w:val="20"/>
                <w:szCs w:val="20"/>
                <w:lang w:val="en-GB"/>
              </w:rPr>
              <w:t>-</w:t>
            </w:r>
            <w:r>
              <w:rPr>
                <w:rFonts w:ascii="Arial" w:hAnsi="Arial" w:cs="Arial"/>
                <w:sz w:val="20"/>
                <w:szCs w:val="20"/>
                <w:lang w:val="en-GB"/>
              </w:rPr>
              <w:t xml:space="preserve">35  </w:t>
            </w:r>
            <w:r w:rsidR="009E5CE8">
              <w:rPr>
                <w:rFonts w:ascii="Arial" w:hAnsi="Arial" w:cs="Arial"/>
                <w:sz w:val="20"/>
                <w:szCs w:val="20"/>
                <w:lang w:val="en-GB"/>
              </w:rPr>
              <w:t xml:space="preserve">   </w:t>
            </w:r>
            <w:r w:rsidRPr="00785445">
              <w:rPr>
                <w:rFonts w:ascii="Arial" w:hAnsi="Arial" w:cs="Arial"/>
                <w:sz w:val="20"/>
                <w:szCs w:val="20"/>
                <w:lang w:val="en-GB"/>
              </w:rPr>
              <w:t>excellent (5)</w:t>
            </w:r>
          </w:p>
          <w:p w:rsidR="007868FB" w:rsidRPr="00C8401B" w:rsidRDefault="00D03E49" w:rsidP="00D4385C">
            <w:pPr>
              <w:tabs>
                <w:tab w:val="left" w:pos="2820"/>
              </w:tabs>
              <w:spacing w:after="0"/>
              <w:rPr>
                <w:rFonts w:ascii="Arial" w:hAnsi="Arial" w:cs="Arial"/>
                <w:sz w:val="20"/>
                <w:szCs w:val="20"/>
                <w:lang w:val="en-GB"/>
              </w:rPr>
            </w:pPr>
            <w:r w:rsidRPr="00D03E49">
              <w:rPr>
                <w:rFonts w:ascii="Arial" w:hAnsi="Arial" w:cs="Arial"/>
                <w:sz w:val="20"/>
                <w:szCs w:val="20"/>
                <w:lang w:val="en-GB"/>
              </w:rPr>
              <w:t xml:space="preserve">Oral exam is optional, if student want to achieve higher total grade. Oral exam is group exam with group </w:t>
            </w:r>
            <w:r w:rsidRPr="00D03E49">
              <w:rPr>
                <w:rFonts w:ascii="Arial" w:hAnsi="Arial" w:cs="Arial"/>
                <w:color w:val="212121"/>
                <w:sz w:val="20"/>
                <w:szCs w:val="20"/>
              </w:rPr>
              <w:t>confrontation and</w:t>
            </w:r>
            <w:r w:rsidR="006532DB">
              <w:rPr>
                <w:rFonts w:ascii="Arial" w:hAnsi="Arial" w:cs="Arial"/>
                <w:color w:val="212121"/>
                <w:sz w:val="20"/>
                <w:szCs w:val="20"/>
              </w:rPr>
              <w:t xml:space="preserve"> argumentation related to CRM, </w:t>
            </w:r>
            <w:r w:rsidRPr="00D03E49">
              <w:rPr>
                <w:rFonts w:ascii="Arial" w:hAnsi="Arial" w:cs="Arial"/>
                <w:sz w:val="20"/>
                <w:szCs w:val="20"/>
                <w:lang w:val="en-GB"/>
              </w:rPr>
              <w:t>which verifies all learning outcomes</w:t>
            </w:r>
            <w:r>
              <w:rPr>
                <w:rFonts w:ascii="Arial" w:hAnsi="Arial" w:cs="Arial"/>
                <w:sz w:val="20"/>
                <w:szCs w:val="20"/>
                <w:lang w:val="en-GB"/>
              </w:rPr>
              <w:t>.</w:t>
            </w: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2C2E19"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2C2E19" w:rsidRPr="00C8401B" w:rsidRDefault="002C2E19"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2C2E19" w:rsidRPr="00AB4376" w:rsidRDefault="002C2E19" w:rsidP="0041125A">
            <w:pPr>
              <w:suppressAutoHyphens/>
              <w:spacing w:after="0" w:line="240" w:lineRule="auto"/>
              <w:rPr>
                <w:rFonts w:ascii="Arial" w:hAnsi="Arial" w:cs="Arial"/>
                <w:sz w:val="20"/>
                <w:szCs w:val="20"/>
              </w:rPr>
            </w:pPr>
            <w:r w:rsidRPr="00AB4376">
              <w:rPr>
                <w:rFonts w:ascii="Arial" w:hAnsi="Arial" w:cs="Arial"/>
                <w:sz w:val="20"/>
                <w:szCs w:val="16"/>
              </w:rPr>
              <w:t xml:space="preserve">V. Kumar V. i Reinartz, W.J.: </w:t>
            </w:r>
            <w:r w:rsidRPr="00AB4376">
              <w:rPr>
                <w:rFonts w:ascii="Arial" w:hAnsi="Arial" w:cs="Arial"/>
                <w:iCs/>
                <w:sz w:val="20"/>
                <w:szCs w:val="16"/>
              </w:rPr>
              <w:t>Customer Relationship Management – A Databased Approach</w:t>
            </w:r>
            <w:r w:rsidRPr="00AB4376">
              <w:rPr>
                <w:rFonts w:ascii="Arial" w:hAnsi="Arial" w:cs="Arial"/>
                <w:sz w:val="20"/>
                <w:szCs w:val="16"/>
              </w:rPr>
              <w:t>, 2006., Wiley</w:t>
            </w:r>
          </w:p>
        </w:tc>
        <w:tc>
          <w:tcPr>
            <w:tcW w:w="1244" w:type="dxa"/>
            <w:gridSpan w:val="2"/>
            <w:tcBorders>
              <w:top w:val="single" w:sz="8" w:space="0" w:color="auto"/>
              <w:left w:val="single" w:sz="8" w:space="0" w:color="auto"/>
              <w:right w:val="single" w:sz="8" w:space="0" w:color="auto"/>
            </w:tcBorders>
            <w:tcMar>
              <w:left w:w="57" w:type="dxa"/>
              <w:right w:w="57" w:type="dxa"/>
            </w:tcMar>
          </w:tcPr>
          <w:p w:rsidR="002C2E19" w:rsidRPr="00C8401B" w:rsidRDefault="002C2E19"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rsidR="002C2E19" w:rsidRPr="00C8401B" w:rsidRDefault="002C2E19" w:rsidP="00E82EA3">
            <w:pPr>
              <w:tabs>
                <w:tab w:val="left" w:pos="2820"/>
              </w:tabs>
              <w:spacing w:after="0"/>
              <w:jc w:val="center"/>
              <w:rPr>
                <w:rFonts w:ascii="Arial" w:hAnsi="Arial" w:cs="Arial"/>
                <w:color w:val="000000"/>
                <w:sz w:val="20"/>
                <w:szCs w:val="20"/>
                <w:lang w:val="en-GB"/>
              </w:rPr>
            </w:pPr>
          </w:p>
        </w:tc>
      </w:tr>
      <w:tr w:rsidR="002C2E19"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2C2E19" w:rsidRPr="00C8401B" w:rsidRDefault="002C2E19"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2C2E19" w:rsidRPr="00AB4376" w:rsidRDefault="002C2E19" w:rsidP="0041125A">
            <w:pPr>
              <w:tabs>
                <w:tab w:val="left" w:pos="2820"/>
              </w:tabs>
              <w:spacing w:after="0" w:line="240" w:lineRule="auto"/>
              <w:rPr>
                <w:rFonts w:ascii="Arial" w:hAnsi="Arial" w:cs="Arial"/>
                <w:sz w:val="20"/>
                <w:szCs w:val="20"/>
              </w:rPr>
            </w:pPr>
            <w:r w:rsidRPr="00AB4376">
              <w:rPr>
                <w:rFonts w:ascii="Arial" w:hAnsi="Arial" w:cs="Arial"/>
                <w:sz w:val="20"/>
                <w:szCs w:val="16"/>
              </w:rPr>
              <w:t>Meler, M. i Dukić, B.: Upravljanje odnosima – od potrošača do klijenta (CRM), 2007., Osijek: Ekonomski fakultet</w:t>
            </w:r>
          </w:p>
        </w:tc>
        <w:tc>
          <w:tcPr>
            <w:tcW w:w="1244" w:type="dxa"/>
            <w:gridSpan w:val="2"/>
            <w:tcBorders>
              <w:left w:val="single" w:sz="8" w:space="0" w:color="auto"/>
              <w:right w:val="single" w:sz="8" w:space="0" w:color="auto"/>
            </w:tcBorders>
            <w:tcMar>
              <w:left w:w="57" w:type="dxa"/>
              <w:right w:w="57" w:type="dxa"/>
            </w:tcMar>
          </w:tcPr>
          <w:p w:rsidR="002C2E19" w:rsidRPr="00C8401B" w:rsidRDefault="002C2E19"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10</w:t>
            </w:r>
          </w:p>
        </w:tc>
        <w:tc>
          <w:tcPr>
            <w:tcW w:w="1518" w:type="dxa"/>
            <w:gridSpan w:val="4"/>
            <w:tcBorders>
              <w:left w:val="single" w:sz="8" w:space="0" w:color="auto"/>
              <w:right w:val="single" w:sz="12" w:space="0" w:color="auto"/>
            </w:tcBorders>
            <w:tcMar>
              <w:left w:w="57" w:type="dxa"/>
              <w:right w:w="57" w:type="dxa"/>
            </w:tcMar>
          </w:tcPr>
          <w:p w:rsidR="002C2E19" w:rsidRPr="00C8401B" w:rsidRDefault="002C2E19" w:rsidP="00E82EA3">
            <w:pPr>
              <w:tabs>
                <w:tab w:val="left" w:pos="2820"/>
              </w:tabs>
              <w:spacing w:after="0"/>
              <w:jc w:val="center"/>
              <w:rPr>
                <w:rFonts w:ascii="Arial" w:hAnsi="Arial" w:cs="Arial"/>
                <w:color w:val="000000"/>
                <w:sz w:val="20"/>
                <w:szCs w:val="20"/>
                <w:lang w:val="en-GB"/>
              </w:rPr>
            </w:pPr>
          </w:p>
        </w:tc>
      </w:tr>
      <w:tr w:rsidR="002C2E19"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2C2E19" w:rsidRPr="00C8401B" w:rsidRDefault="002C2E19"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2C2E19" w:rsidRPr="00AB4376" w:rsidRDefault="002C2E19" w:rsidP="0041125A">
            <w:pPr>
              <w:tabs>
                <w:tab w:val="left" w:pos="2820"/>
              </w:tabs>
              <w:spacing w:after="0" w:line="240" w:lineRule="auto"/>
              <w:rPr>
                <w:rFonts w:ascii="Arial" w:hAnsi="Arial" w:cs="Arial"/>
                <w:sz w:val="20"/>
                <w:szCs w:val="20"/>
              </w:rPr>
            </w:pPr>
            <w:r w:rsidRPr="00AB4376">
              <w:rPr>
                <w:rFonts w:ascii="Arial" w:hAnsi="Arial" w:cs="Arial"/>
                <w:sz w:val="20"/>
                <w:szCs w:val="20"/>
              </w:rPr>
              <w:t>Dr</w:t>
            </w:r>
            <w:r>
              <w:rPr>
                <w:rFonts w:ascii="Arial" w:hAnsi="Arial" w:cs="Arial"/>
                <w:sz w:val="20"/>
                <w:szCs w:val="20"/>
              </w:rPr>
              <w:t xml:space="preserve">agnić, D.: </w:t>
            </w:r>
            <w:r w:rsidR="00743121" w:rsidRPr="00743121">
              <w:rPr>
                <w:rFonts w:ascii="Arial" w:hAnsi="Arial" w:cs="Arial"/>
                <w:sz w:val="20"/>
                <w:szCs w:val="20"/>
                <w:shd w:val="clear" w:color="auto" w:fill="FFFFFF"/>
              </w:rPr>
              <w:t>lectures  and  teaching  materials</w:t>
            </w:r>
            <w:r w:rsidR="00743121">
              <w:rPr>
                <w:rFonts w:ascii="Arial" w:hAnsi="Arial" w:cs="Arial"/>
                <w:sz w:val="15"/>
                <w:szCs w:val="15"/>
                <w:shd w:val="clear" w:color="auto" w:fill="FFFFFF"/>
              </w:rPr>
              <w:t xml:space="preserve">  </w:t>
            </w:r>
          </w:p>
        </w:tc>
        <w:tc>
          <w:tcPr>
            <w:tcW w:w="1244" w:type="dxa"/>
            <w:gridSpan w:val="2"/>
            <w:tcBorders>
              <w:left w:val="single" w:sz="8" w:space="0" w:color="auto"/>
              <w:right w:val="single" w:sz="8" w:space="0" w:color="auto"/>
            </w:tcBorders>
            <w:tcMar>
              <w:left w:w="57" w:type="dxa"/>
              <w:right w:w="57" w:type="dxa"/>
            </w:tcMar>
          </w:tcPr>
          <w:p w:rsidR="002C2E19" w:rsidRPr="00C8401B" w:rsidRDefault="004A00A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2C2E19"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2C2E19" w:rsidRPr="00C8401B">
              <w:rPr>
                <w:rFonts w:ascii="Arial" w:hAnsi="Arial" w:cs="Arial"/>
                <w:noProof/>
                <w:sz w:val="20"/>
                <w:szCs w:val="20"/>
                <w:lang w:val="en-GB"/>
              </w:rPr>
              <w:t> </w:t>
            </w:r>
            <w:r w:rsidR="002C2E19" w:rsidRPr="00C8401B">
              <w:rPr>
                <w:rFonts w:ascii="Arial" w:hAnsi="Arial" w:cs="Arial"/>
                <w:noProof/>
                <w:sz w:val="20"/>
                <w:szCs w:val="20"/>
                <w:lang w:val="en-GB"/>
              </w:rPr>
              <w:t> </w:t>
            </w:r>
            <w:r w:rsidR="002C2E19" w:rsidRPr="00C8401B">
              <w:rPr>
                <w:rFonts w:ascii="Arial" w:hAnsi="Arial" w:cs="Arial"/>
                <w:noProof/>
                <w:sz w:val="20"/>
                <w:szCs w:val="20"/>
                <w:lang w:val="en-GB"/>
              </w:rPr>
              <w:t> </w:t>
            </w:r>
            <w:r w:rsidR="002C2E19" w:rsidRPr="00C8401B">
              <w:rPr>
                <w:rFonts w:ascii="Arial" w:hAnsi="Arial" w:cs="Arial"/>
                <w:noProof/>
                <w:sz w:val="20"/>
                <w:szCs w:val="20"/>
                <w:lang w:val="en-GB"/>
              </w:rPr>
              <w:t> </w:t>
            </w:r>
            <w:r w:rsidR="002C2E19"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C2E19" w:rsidRPr="002C2E19" w:rsidRDefault="002C2E19" w:rsidP="00E82EA3">
            <w:pPr>
              <w:tabs>
                <w:tab w:val="left" w:pos="2820"/>
              </w:tabs>
              <w:spacing w:after="0"/>
              <w:jc w:val="center"/>
              <w:rPr>
                <w:rFonts w:ascii="Arial" w:hAnsi="Arial" w:cs="Arial"/>
                <w:sz w:val="20"/>
                <w:szCs w:val="20"/>
                <w:lang w:val="en-GB"/>
              </w:rPr>
            </w:pPr>
            <w:r w:rsidRPr="002C2E19">
              <w:rPr>
                <w:rFonts w:ascii="Arial" w:hAnsi="Arial" w:cs="Arial"/>
                <w:sz w:val="20"/>
                <w:szCs w:val="20"/>
              </w:rPr>
              <w:t>https://moodle.efst.hr</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4A00A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4A00A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4A00A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4A00A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4A00A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4A00A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4A00A9"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4A00A9"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4A00A9"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4A00A9"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4A00A9"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4A00A9"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C8401B" w:rsidRDefault="004A00A9"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4A00A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4A00A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D4385C" w:rsidRPr="002A50C0" w:rsidRDefault="002A50C0" w:rsidP="00D4385C">
            <w:pPr>
              <w:tabs>
                <w:tab w:val="left" w:pos="567"/>
              </w:tabs>
              <w:spacing w:after="0" w:line="240" w:lineRule="auto"/>
              <w:rPr>
                <w:rFonts w:ascii="Arial" w:hAnsi="Arial" w:cs="Arial"/>
                <w:sz w:val="20"/>
                <w:szCs w:val="20"/>
                <w:lang w:val="en-GB"/>
              </w:rPr>
            </w:pPr>
            <w:r w:rsidRPr="002A50C0">
              <w:rPr>
                <w:rFonts w:ascii="Arial" w:hAnsi="Arial" w:cs="Arial"/>
                <w:sz w:val="20"/>
                <w:szCs w:val="20"/>
                <w:lang w:val="en-GB"/>
              </w:rPr>
              <w:t>Relev</w:t>
            </w:r>
            <w:r w:rsidR="00743121">
              <w:rPr>
                <w:rFonts w:ascii="Arial" w:hAnsi="Arial" w:cs="Arial"/>
                <w:sz w:val="20"/>
                <w:szCs w:val="20"/>
                <w:lang w:val="en-GB"/>
              </w:rPr>
              <w:t>ant scientific articles:</w:t>
            </w:r>
          </w:p>
          <w:p w:rsidR="00445BAA" w:rsidRPr="002A50C0" w:rsidRDefault="00445BAA" w:rsidP="00445BAA">
            <w:pPr>
              <w:spacing w:after="0" w:line="240" w:lineRule="auto"/>
              <w:rPr>
                <w:rFonts w:ascii="Arial" w:hAnsi="Arial" w:cs="Arial"/>
                <w:sz w:val="20"/>
                <w:szCs w:val="20"/>
                <w:shd w:val="clear" w:color="auto" w:fill="FFFFFF"/>
              </w:rPr>
            </w:pPr>
            <w:r w:rsidRPr="002A50C0">
              <w:rPr>
                <w:rFonts w:ascii="Arial" w:hAnsi="Arial" w:cs="Arial"/>
                <w:sz w:val="20"/>
                <w:szCs w:val="20"/>
                <w:shd w:val="clear" w:color="auto" w:fill="FFFFFF"/>
              </w:rPr>
              <w:t>Almotairi, M. (2009, July). A framework for successful CRM implementation. In </w:t>
            </w:r>
            <w:r w:rsidRPr="002A50C0">
              <w:rPr>
                <w:rFonts w:ascii="Arial" w:hAnsi="Arial" w:cs="Arial"/>
                <w:i/>
                <w:iCs/>
                <w:sz w:val="20"/>
                <w:szCs w:val="20"/>
                <w:shd w:val="clear" w:color="auto" w:fill="FFFFFF"/>
              </w:rPr>
              <w:t>European and Mediterranean conference on information systems</w:t>
            </w:r>
            <w:r w:rsidRPr="002A50C0">
              <w:rPr>
                <w:rFonts w:ascii="Arial" w:hAnsi="Arial" w:cs="Arial"/>
                <w:sz w:val="20"/>
                <w:szCs w:val="20"/>
                <w:shd w:val="clear" w:color="auto" w:fill="FFFFFF"/>
              </w:rPr>
              <w:t> (pp. 1-14).</w:t>
            </w:r>
          </w:p>
          <w:p w:rsidR="00445BAA" w:rsidRPr="002A50C0" w:rsidRDefault="00445BAA" w:rsidP="00445BAA">
            <w:pPr>
              <w:spacing w:after="0" w:line="240" w:lineRule="auto"/>
              <w:rPr>
                <w:rFonts w:ascii="Arial" w:hAnsi="Arial" w:cs="Arial"/>
                <w:sz w:val="20"/>
                <w:szCs w:val="20"/>
                <w:shd w:val="clear" w:color="auto" w:fill="FFFFFF"/>
              </w:rPr>
            </w:pPr>
            <w:r w:rsidRPr="002A50C0">
              <w:rPr>
                <w:rFonts w:ascii="Arial" w:hAnsi="Arial" w:cs="Arial"/>
                <w:sz w:val="20"/>
                <w:szCs w:val="20"/>
                <w:shd w:val="clear" w:color="auto" w:fill="FFFFFF"/>
              </w:rPr>
              <w:t>Bohling, T., Bowman, D., LaValle, S., Mittal, V., Narayandas, D., Ramani, G., &amp; Varadarajan, R. (2006). CRM implementation: Effectiveness issues and insights. </w:t>
            </w:r>
            <w:r w:rsidRPr="002A50C0">
              <w:rPr>
                <w:rFonts w:ascii="Arial" w:hAnsi="Arial" w:cs="Arial"/>
                <w:i/>
                <w:iCs/>
                <w:sz w:val="20"/>
                <w:szCs w:val="20"/>
                <w:shd w:val="clear" w:color="auto" w:fill="FFFFFF"/>
              </w:rPr>
              <w:t>Journal of Service Research</w:t>
            </w:r>
            <w:r w:rsidRPr="002A50C0">
              <w:rPr>
                <w:rFonts w:ascii="Arial" w:hAnsi="Arial" w:cs="Arial"/>
                <w:sz w:val="20"/>
                <w:szCs w:val="20"/>
                <w:shd w:val="clear" w:color="auto" w:fill="FFFFFF"/>
              </w:rPr>
              <w:t>, </w:t>
            </w:r>
            <w:r w:rsidRPr="002A50C0">
              <w:rPr>
                <w:rFonts w:ascii="Arial" w:hAnsi="Arial" w:cs="Arial"/>
                <w:i/>
                <w:iCs/>
                <w:sz w:val="20"/>
                <w:szCs w:val="20"/>
                <w:shd w:val="clear" w:color="auto" w:fill="FFFFFF"/>
              </w:rPr>
              <w:t>9</w:t>
            </w:r>
            <w:r w:rsidRPr="002A50C0">
              <w:rPr>
                <w:rFonts w:ascii="Arial" w:hAnsi="Arial" w:cs="Arial"/>
                <w:sz w:val="20"/>
                <w:szCs w:val="20"/>
                <w:shd w:val="clear" w:color="auto" w:fill="FFFFFF"/>
              </w:rPr>
              <w:t>(2), 184-194.</w:t>
            </w:r>
          </w:p>
          <w:p w:rsidR="00445BAA" w:rsidRPr="002A50C0" w:rsidRDefault="00445BAA" w:rsidP="00445BAA">
            <w:pPr>
              <w:spacing w:after="0" w:line="240" w:lineRule="auto"/>
              <w:rPr>
                <w:rFonts w:ascii="Arial" w:hAnsi="Arial" w:cs="Arial"/>
                <w:sz w:val="20"/>
                <w:szCs w:val="20"/>
              </w:rPr>
            </w:pPr>
            <w:r w:rsidRPr="002A50C0">
              <w:rPr>
                <w:rFonts w:ascii="Arial" w:hAnsi="Arial" w:cs="Arial"/>
                <w:sz w:val="20"/>
                <w:szCs w:val="20"/>
                <w:shd w:val="clear" w:color="auto" w:fill="FFFFFF"/>
              </w:rPr>
              <w:t>Boulding, W., Staelin, R., Ehret, M., &amp; Johnston, W. J. (2005). A customer relationship management roadmap: What is known, potential pitfalls, and where to go. </w:t>
            </w:r>
            <w:r w:rsidRPr="002A50C0">
              <w:rPr>
                <w:rFonts w:ascii="Arial" w:hAnsi="Arial" w:cs="Arial"/>
                <w:i/>
                <w:iCs/>
                <w:sz w:val="20"/>
                <w:szCs w:val="20"/>
                <w:shd w:val="clear" w:color="auto" w:fill="FFFFFF"/>
              </w:rPr>
              <w:t>Journal of marketing</w:t>
            </w:r>
            <w:r w:rsidRPr="002A50C0">
              <w:rPr>
                <w:rFonts w:ascii="Arial" w:hAnsi="Arial" w:cs="Arial"/>
                <w:sz w:val="20"/>
                <w:szCs w:val="20"/>
                <w:shd w:val="clear" w:color="auto" w:fill="FFFFFF"/>
              </w:rPr>
              <w:t>, </w:t>
            </w:r>
            <w:r w:rsidRPr="002A50C0">
              <w:rPr>
                <w:rFonts w:ascii="Arial" w:hAnsi="Arial" w:cs="Arial"/>
                <w:i/>
                <w:iCs/>
                <w:sz w:val="20"/>
                <w:szCs w:val="20"/>
                <w:shd w:val="clear" w:color="auto" w:fill="FFFFFF"/>
              </w:rPr>
              <w:t>69</w:t>
            </w:r>
            <w:r w:rsidRPr="002A50C0">
              <w:rPr>
                <w:rFonts w:ascii="Arial" w:hAnsi="Arial" w:cs="Arial"/>
                <w:sz w:val="20"/>
                <w:szCs w:val="20"/>
                <w:shd w:val="clear" w:color="auto" w:fill="FFFFFF"/>
              </w:rPr>
              <w:t>(4), 155-166.</w:t>
            </w:r>
          </w:p>
          <w:p w:rsidR="00445BAA" w:rsidRPr="002A50C0" w:rsidRDefault="00445BAA" w:rsidP="00445BAA">
            <w:pPr>
              <w:spacing w:after="0" w:line="240" w:lineRule="auto"/>
              <w:rPr>
                <w:rFonts w:ascii="Arial" w:hAnsi="Arial" w:cs="Arial"/>
                <w:sz w:val="20"/>
                <w:szCs w:val="20"/>
                <w:shd w:val="clear" w:color="auto" w:fill="FFFFFF"/>
              </w:rPr>
            </w:pPr>
            <w:r w:rsidRPr="002A50C0">
              <w:rPr>
                <w:rFonts w:ascii="Arial" w:hAnsi="Arial" w:cs="Arial"/>
                <w:sz w:val="20"/>
                <w:szCs w:val="20"/>
                <w:shd w:val="clear" w:color="auto" w:fill="FFFFFF"/>
              </w:rPr>
              <w:t>Campbell, A. J. (2003). Creating customer knowledge competence: managing customer relationship management programs strategically. </w:t>
            </w:r>
            <w:r w:rsidRPr="002A50C0">
              <w:rPr>
                <w:rFonts w:ascii="Arial" w:hAnsi="Arial" w:cs="Arial"/>
                <w:i/>
                <w:iCs/>
                <w:sz w:val="20"/>
                <w:szCs w:val="20"/>
                <w:shd w:val="clear" w:color="auto" w:fill="FFFFFF"/>
              </w:rPr>
              <w:t>Industrial marketing management</w:t>
            </w:r>
            <w:r w:rsidRPr="002A50C0">
              <w:rPr>
                <w:rFonts w:ascii="Arial" w:hAnsi="Arial" w:cs="Arial"/>
                <w:sz w:val="20"/>
                <w:szCs w:val="20"/>
                <w:shd w:val="clear" w:color="auto" w:fill="FFFFFF"/>
              </w:rPr>
              <w:t>, </w:t>
            </w:r>
            <w:r w:rsidRPr="002A50C0">
              <w:rPr>
                <w:rFonts w:ascii="Arial" w:hAnsi="Arial" w:cs="Arial"/>
                <w:i/>
                <w:iCs/>
                <w:sz w:val="20"/>
                <w:szCs w:val="20"/>
                <w:shd w:val="clear" w:color="auto" w:fill="FFFFFF"/>
              </w:rPr>
              <w:t>32</w:t>
            </w:r>
            <w:r w:rsidRPr="002A50C0">
              <w:rPr>
                <w:rFonts w:ascii="Arial" w:hAnsi="Arial" w:cs="Arial"/>
                <w:sz w:val="20"/>
                <w:szCs w:val="20"/>
                <w:shd w:val="clear" w:color="auto" w:fill="FFFFFF"/>
              </w:rPr>
              <w:t>(5), 375-383.</w:t>
            </w:r>
          </w:p>
          <w:p w:rsidR="00445BAA" w:rsidRPr="002A50C0" w:rsidRDefault="00445BAA" w:rsidP="00445BAA">
            <w:pPr>
              <w:spacing w:after="0" w:line="240" w:lineRule="auto"/>
              <w:rPr>
                <w:rFonts w:ascii="Arial" w:hAnsi="Arial" w:cs="Arial"/>
                <w:sz w:val="20"/>
                <w:szCs w:val="20"/>
                <w:shd w:val="clear" w:color="auto" w:fill="FFFFFF"/>
              </w:rPr>
            </w:pPr>
            <w:r w:rsidRPr="002A50C0">
              <w:rPr>
                <w:rFonts w:ascii="Arial" w:hAnsi="Arial" w:cs="Arial"/>
                <w:sz w:val="20"/>
                <w:szCs w:val="20"/>
                <w:shd w:val="clear" w:color="auto" w:fill="FFFFFF"/>
              </w:rPr>
              <w:t>Gustafsson, A., Johnson, M. D., &amp; Roos, I. (2005). The effects of customer satisfaction, relationship commitment dimensions, and triggers on customer retention. </w:t>
            </w:r>
            <w:r w:rsidRPr="002A50C0">
              <w:rPr>
                <w:rFonts w:ascii="Arial" w:hAnsi="Arial" w:cs="Arial"/>
                <w:i/>
                <w:iCs/>
                <w:sz w:val="20"/>
                <w:szCs w:val="20"/>
                <w:shd w:val="clear" w:color="auto" w:fill="FFFFFF"/>
              </w:rPr>
              <w:t>Journal of marketing</w:t>
            </w:r>
            <w:r w:rsidRPr="002A50C0">
              <w:rPr>
                <w:rFonts w:ascii="Arial" w:hAnsi="Arial" w:cs="Arial"/>
                <w:sz w:val="20"/>
                <w:szCs w:val="20"/>
                <w:shd w:val="clear" w:color="auto" w:fill="FFFFFF"/>
              </w:rPr>
              <w:t>, </w:t>
            </w:r>
            <w:r w:rsidRPr="002A50C0">
              <w:rPr>
                <w:rFonts w:ascii="Arial" w:hAnsi="Arial" w:cs="Arial"/>
                <w:i/>
                <w:iCs/>
                <w:sz w:val="20"/>
                <w:szCs w:val="20"/>
                <w:shd w:val="clear" w:color="auto" w:fill="FFFFFF"/>
              </w:rPr>
              <w:t>69</w:t>
            </w:r>
            <w:r w:rsidRPr="002A50C0">
              <w:rPr>
                <w:rFonts w:ascii="Arial" w:hAnsi="Arial" w:cs="Arial"/>
                <w:sz w:val="20"/>
                <w:szCs w:val="20"/>
                <w:shd w:val="clear" w:color="auto" w:fill="FFFFFF"/>
              </w:rPr>
              <w:t>(4), 210-218.</w:t>
            </w:r>
          </w:p>
          <w:p w:rsidR="00445BAA" w:rsidRPr="002A50C0" w:rsidRDefault="00445BAA" w:rsidP="00445BAA">
            <w:pPr>
              <w:spacing w:after="0" w:line="240" w:lineRule="auto"/>
              <w:rPr>
                <w:rFonts w:ascii="Arial" w:hAnsi="Arial" w:cs="Arial"/>
                <w:sz w:val="20"/>
                <w:szCs w:val="20"/>
                <w:shd w:val="clear" w:color="auto" w:fill="FFFFFF"/>
              </w:rPr>
            </w:pPr>
            <w:r w:rsidRPr="002A50C0">
              <w:rPr>
                <w:rFonts w:ascii="Arial" w:hAnsi="Arial" w:cs="Arial"/>
                <w:sz w:val="20"/>
                <w:szCs w:val="20"/>
                <w:shd w:val="clear" w:color="auto" w:fill="FFFFFF"/>
              </w:rPr>
              <w:t>Haven, B. (2007). Marketing’s new key metric: engagement. </w:t>
            </w:r>
            <w:r w:rsidRPr="002A50C0">
              <w:rPr>
                <w:rFonts w:ascii="Arial" w:hAnsi="Arial" w:cs="Arial"/>
                <w:i/>
                <w:iCs/>
                <w:sz w:val="20"/>
                <w:szCs w:val="20"/>
                <w:shd w:val="clear" w:color="auto" w:fill="FFFFFF"/>
              </w:rPr>
              <w:t>Marketing</w:t>
            </w:r>
            <w:r w:rsidRPr="002A50C0">
              <w:rPr>
                <w:rFonts w:ascii="Arial" w:hAnsi="Arial" w:cs="Arial"/>
                <w:sz w:val="20"/>
                <w:szCs w:val="20"/>
                <w:shd w:val="clear" w:color="auto" w:fill="FFFFFF"/>
              </w:rPr>
              <w:t>.</w:t>
            </w:r>
          </w:p>
          <w:p w:rsidR="00445BAA" w:rsidRPr="002A50C0" w:rsidRDefault="00445BAA" w:rsidP="00445BAA">
            <w:pPr>
              <w:spacing w:after="0" w:line="240" w:lineRule="auto"/>
              <w:rPr>
                <w:rFonts w:ascii="Arial" w:hAnsi="Arial" w:cs="Arial"/>
                <w:sz w:val="20"/>
                <w:szCs w:val="20"/>
                <w:shd w:val="clear" w:color="auto" w:fill="FFFFFF"/>
              </w:rPr>
            </w:pPr>
            <w:r w:rsidRPr="002A50C0">
              <w:rPr>
                <w:rFonts w:ascii="Arial" w:hAnsi="Arial" w:cs="Arial"/>
                <w:sz w:val="20"/>
                <w:szCs w:val="20"/>
                <w:shd w:val="clear" w:color="auto" w:fill="FFFFFF"/>
              </w:rPr>
              <w:t>Knowles, P., &amp; Gomes, R. (2009). B</w:t>
            </w:r>
            <w:bookmarkStart w:id="0" w:name="_GoBack"/>
            <w:bookmarkEnd w:id="0"/>
            <w:r w:rsidRPr="002A50C0">
              <w:rPr>
                <w:rFonts w:ascii="Arial" w:hAnsi="Arial" w:cs="Arial"/>
                <w:sz w:val="20"/>
                <w:szCs w:val="20"/>
                <w:shd w:val="clear" w:color="auto" w:fill="FFFFFF"/>
              </w:rPr>
              <w:t>uilding Relationships with Major</w:t>
            </w:r>
            <w:r w:rsidRPr="002A50C0">
              <w:rPr>
                <w:rFonts w:ascii="Cambria Math" w:hAnsi="Cambria Math" w:cs="Cambria Math"/>
                <w:sz w:val="20"/>
                <w:szCs w:val="20"/>
                <w:shd w:val="clear" w:color="auto" w:fill="FFFFFF"/>
              </w:rPr>
              <w:t>‐</w:t>
            </w:r>
            <w:r w:rsidRPr="002A50C0">
              <w:rPr>
                <w:rFonts w:ascii="Arial" w:hAnsi="Arial" w:cs="Arial"/>
                <w:sz w:val="20"/>
                <w:szCs w:val="20"/>
                <w:shd w:val="clear" w:color="auto" w:fill="FFFFFF"/>
              </w:rPr>
              <w:t xml:space="preserve">Gift Donors: A </w:t>
            </w:r>
            <w:r w:rsidRPr="002A50C0">
              <w:rPr>
                <w:rFonts w:ascii="Arial" w:hAnsi="Arial" w:cs="Arial"/>
                <w:sz w:val="20"/>
                <w:szCs w:val="20"/>
                <w:shd w:val="clear" w:color="auto" w:fill="FFFFFF"/>
              </w:rPr>
              <w:lastRenderedPageBreak/>
              <w:t>Major</w:t>
            </w:r>
            <w:r w:rsidRPr="002A50C0">
              <w:rPr>
                <w:rFonts w:ascii="Cambria Math" w:hAnsi="Cambria Math" w:cs="Cambria Math"/>
                <w:sz w:val="20"/>
                <w:szCs w:val="20"/>
                <w:shd w:val="clear" w:color="auto" w:fill="FFFFFF"/>
              </w:rPr>
              <w:t>‐</w:t>
            </w:r>
            <w:r w:rsidRPr="002A50C0">
              <w:rPr>
                <w:rFonts w:ascii="Arial" w:hAnsi="Arial" w:cs="Arial"/>
                <w:sz w:val="20"/>
                <w:szCs w:val="20"/>
                <w:shd w:val="clear" w:color="auto" w:fill="FFFFFF"/>
              </w:rPr>
              <w:t>Gift Decision</w:t>
            </w:r>
            <w:r w:rsidRPr="002A50C0">
              <w:rPr>
                <w:rFonts w:ascii="Cambria Math" w:hAnsi="Cambria Math" w:cs="Cambria Math"/>
                <w:sz w:val="20"/>
                <w:szCs w:val="20"/>
                <w:shd w:val="clear" w:color="auto" w:fill="FFFFFF"/>
              </w:rPr>
              <w:t>‐</w:t>
            </w:r>
            <w:r w:rsidRPr="002A50C0">
              <w:rPr>
                <w:rFonts w:ascii="Arial" w:hAnsi="Arial" w:cs="Arial"/>
                <w:sz w:val="20"/>
                <w:szCs w:val="20"/>
                <w:shd w:val="clear" w:color="auto" w:fill="FFFFFF"/>
              </w:rPr>
              <w:t>Making, Relationship</w:t>
            </w:r>
            <w:r w:rsidRPr="002A50C0">
              <w:rPr>
                <w:rFonts w:ascii="Cambria Math" w:hAnsi="Cambria Math" w:cs="Cambria Math"/>
                <w:sz w:val="20"/>
                <w:szCs w:val="20"/>
                <w:shd w:val="clear" w:color="auto" w:fill="FFFFFF"/>
              </w:rPr>
              <w:t>‐</w:t>
            </w:r>
            <w:r w:rsidRPr="002A50C0">
              <w:rPr>
                <w:rFonts w:ascii="Arial" w:hAnsi="Arial" w:cs="Arial"/>
                <w:sz w:val="20"/>
                <w:szCs w:val="20"/>
                <w:shd w:val="clear" w:color="auto" w:fill="FFFFFF"/>
              </w:rPr>
              <w:t>Building Model. </w:t>
            </w:r>
            <w:r w:rsidRPr="002A50C0">
              <w:rPr>
                <w:rFonts w:ascii="Arial" w:hAnsi="Arial" w:cs="Arial"/>
                <w:i/>
                <w:iCs/>
                <w:sz w:val="20"/>
                <w:szCs w:val="20"/>
                <w:shd w:val="clear" w:color="auto" w:fill="FFFFFF"/>
              </w:rPr>
              <w:t>Journal of Nonprofit &amp; Public Sector Marketing</w:t>
            </w:r>
            <w:r w:rsidRPr="002A50C0">
              <w:rPr>
                <w:rFonts w:ascii="Arial" w:hAnsi="Arial" w:cs="Arial"/>
                <w:sz w:val="20"/>
                <w:szCs w:val="20"/>
                <w:shd w:val="clear" w:color="auto" w:fill="FFFFFF"/>
              </w:rPr>
              <w:t>, </w:t>
            </w:r>
            <w:r w:rsidRPr="002A50C0">
              <w:rPr>
                <w:rFonts w:ascii="Arial" w:hAnsi="Arial" w:cs="Arial"/>
                <w:i/>
                <w:iCs/>
                <w:sz w:val="20"/>
                <w:szCs w:val="20"/>
                <w:shd w:val="clear" w:color="auto" w:fill="FFFFFF"/>
              </w:rPr>
              <w:t>21</w:t>
            </w:r>
            <w:r w:rsidRPr="002A50C0">
              <w:rPr>
                <w:rFonts w:ascii="Arial" w:hAnsi="Arial" w:cs="Arial"/>
                <w:sz w:val="20"/>
                <w:szCs w:val="20"/>
                <w:shd w:val="clear" w:color="auto" w:fill="FFFFFF"/>
              </w:rPr>
              <w:t>(4), 384-406.</w:t>
            </w:r>
          </w:p>
          <w:p w:rsidR="00445BAA" w:rsidRPr="002A50C0" w:rsidRDefault="00445BAA" w:rsidP="00445BAA">
            <w:pPr>
              <w:spacing w:after="0" w:line="240" w:lineRule="auto"/>
              <w:rPr>
                <w:rFonts w:ascii="Arial" w:hAnsi="Arial" w:cs="Arial"/>
                <w:sz w:val="20"/>
                <w:szCs w:val="20"/>
                <w:shd w:val="clear" w:color="auto" w:fill="FFFFFF"/>
              </w:rPr>
            </w:pPr>
            <w:r w:rsidRPr="002A50C0">
              <w:rPr>
                <w:rFonts w:ascii="Arial" w:hAnsi="Arial" w:cs="Arial"/>
                <w:sz w:val="20"/>
                <w:szCs w:val="20"/>
                <w:shd w:val="clear" w:color="auto" w:fill="FFFFFF"/>
              </w:rPr>
              <w:t>Mithas, S., Krishnan, M. S., &amp; Fornell, C. (2005). Why do customer relationship management applications affect customer satisfaction?. </w:t>
            </w:r>
            <w:r w:rsidRPr="002A50C0">
              <w:rPr>
                <w:rFonts w:ascii="Arial" w:hAnsi="Arial" w:cs="Arial"/>
                <w:i/>
                <w:iCs/>
                <w:sz w:val="20"/>
                <w:szCs w:val="20"/>
                <w:shd w:val="clear" w:color="auto" w:fill="FFFFFF"/>
              </w:rPr>
              <w:t>Journal of Marketing</w:t>
            </w:r>
            <w:r w:rsidRPr="002A50C0">
              <w:rPr>
                <w:rFonts w:ascii="Arial" w:hAnsi="Arial" w:cs="Arial"/>
                <w:sz w:val="20"/>
                <w:szCs w:val="20"/>
                <w:shd w:val="clear" w:color="auto" w:fill="FFFFFF"/>
              </w:rPr>
              <w:t>, </w:t>
            </w:r>
            <w:r w:rsidRPr="002A50C0">
              <w:rPr>
                <w:rFonts w:ascii="Arial" w:hAnsi="Arial" w:cs="Arial"/>
                <w:i/>
                <w:iCs/>
                <w:sz w:val="20"/>
                <w:szCs w:val="20"/>
                <w:shd w:val="clear" w:color="auto" w:fill="FFFFFF"/>
              </w:rPr>
              <w:t>69</w:t>
            </w:r>
            <w:r w:rsidRPr="002A50C0">
              <w:rPr>
                <w:rFonts w:ascii="Arial" w:hAnsi="Arial" w:cs="Arial"/>
                <w:sz w:val="20"/>
                <w:szCs w:val="20"/>
                <w:shd w:val="clear" w:color="auto" w:fill="FFFFFF"/>
              </w:rPr>
              <w:t>(4), 201-209.</w:t>
            </w:r>
          </w:p>
          <w:p w:rsidR="00445BAA" w:rsidRPr="002A50C0" w:rsidRDefault="00445BAA" w:rsidP="00445BAA">
            <w:pPr>
              <w:spacing w:after="0" w:line="240" w:lineRule="auto"/>
              <w:rPr>
                <w:rFonts w:ascii="Arial" w:hAnsi="Arial" w:cs="Arial"/>
                <w:sz w:val="20"/>
                <w:szCs w:val="20"/>
                <w:shd w:val="clear" w:color="auto" w:fill="FFFFFF"/>
              </w:rPr>
            </w:pPr>
            <w:r w:rsidRPr="002A50C0">
              <w:rPr>
                <w:rFonts w:ascii="Arial" w:hAnsi="Arial" w:cs="Arial"/>
                <w:sz w:val="20"/>
                <w:szCs w:val="20"/>
                <w:shd w:val="clear" w:color="auto" w:fill="FFFFFF"/>
              </w:rPr>
              <w:t>Payne, A., &amp; Frow, P. (2005). A strategic framework for customer relationship management. </w:t>
            </w:r>
            <w:r w:rsidRPr="002A50C0">
              <w:rPr>
                <w:rFonts w:ascii="Arial" w:hAnsi="Arial" w:cs="Arial"/>
                <w:i/>
                <w:iCs/>
                <w:sz w:val="20"/>
                <w:szCs w:val="20"/>
                <w:shd w:val="clear" w:color="auto" w:fill="FFFFFF"/>
              </w:rPr>
              <w:t>Journal of marketing</w:t>
            </w:r>
            <w:r w:rsidRPr="002A50C0">
              <w:rPr>
                <w:rFonts w:ascii="Arial" w:hAnsi="Arial" w:cs="Arial"/>
                <w:sz w:val="20"/>
                <w:szCs w:val="20"/>
                <w:shd w:val="clear" w:color="auto" w:fill="FFFFFF"/>
              </w:rPr>
              <w:t>, </w:t>
            </w:r>
            <w:r w:rsidRPr="002A50C0">
              <w:rPr>
                <w:rFonts w:ascii="Arial" w:hAnsi="Arial" w:cs="Arial"/>
                <w:i/>
                <w:iCs/>
                <w:sz w:val="20"/>
                <w:szCs w:val="20"/>
                <w:shd w:val="clear" w:color="auto" w:fill="FFFFFF"/>
              </w:rPr>
              <w:t>69</w:t>
            </w:r>
            <w:r w:rsidRPr="002A50C0">
              <w:rPr>
                <w:rFonts w:ascii="Arial" w:hAnsi="Arial" w:cs="Arial"/>
                <w:sz w:val="20"/>
                <w:szCs w:val="20"/>
                <w:shd w:val="clear" w:color="auto" w:fill="FFFFFF"/>
              </w:rPr>
              <w:t>(4), 167-176.</w:t>
            </w:r>
          </w:p>
          <w:p w:rsidR="00445BAA" w:rsidRPr="002A50C0" w:rsidRDefault="00445BAA" w:rsidP="00445BAA">
            <w:pPr>
              <w:spacing w:after="0" w:line="240" w:lineRule="auto"/>
              <w:rPr>
                <w:rFonts w:ascii="Arial" w:hAnsi="Arial" w:cs="Arial"/>
                <w:sz w:val="20"/>
                <w:szCs w:val="20"/>
                <w:shd w:val="clear" w:color="auto" w:fill="FFFFFF"/>
              </w:rPr>
            </w:pPr>
            <w:r w:rsidRPr="002A50C0">
              <w:rPr>
                <w:rFonts w:ascii="Arial" w:hAnsi="Arial" w:cs="Arial"/>
                <w:sz w:val="20"/>
                <w:szCs w:val="20"/>
                <w:shd w:val="clear" w:color="auto" w:fill="FFFFFF"/>
              </w:rPr>
              <w:t>Reinartz, W., &amp; Kumar, V. I. S. W. A. N. A. T. H. A. N. (2002). The mismanagement of customer loyalty. </w:t>
            </w:r>
            <w:r w:rsidRPr="002A50C0">
              <w:rPr>
                <w:rFonts w:ascii="Arial" w:hAnsi="Arial" w:cs="Arial"/>
                <w:i/>
                <w:iCs/>
                <w:sz w:val="20"/>
                <w:szCs w:val="20"/>
                <w:shd w:val="clear" w:color="auto" w:fill="FFFFFF"/>
              </w:rPr>
              <w:t>Harvard business review</w:t>
            </w:r>
            <w:r w:rsidRPr="002A50C0">
              <w:rPr>
                <w:rFonts w:ascii="Arial" w:hAnsi="Arial" w:cs="Arial"/>
                <w:sz w:val="20"/>
                <w:szCs w:val="20"/>
                <w:shd w:val="clear" w:color="auto" w:fill="FFFFFF"/>
              </w:rPr>
              <w:t>, </w:t>
            </w:r>
            <w:r w:rsidRPr="002A50C0">
              <w:rPr>
                <w:rFonts w:ascii="Arial" w:hAnsi="Arial" w:cs="Arial"/>
                <w:i/>
                <w:iCs/>
                <w:sz w:val="20"/>
                <w:szCs w:val="20"/>
                <w:shd w:val="clear" w:color="auto" w:fill="FFFFFF"/>
              </w:rPr>
              <w:t>80</w:t>
            </w:r>
            <w:r w:rsidRPr="002A50C0">
              <w:rPr>
                <w:rFonts w:ascii="Arial" w:hAnsi="Arial" w:cs="Arial"/>
                <w:sz w:val="20"/>
                <w:szCs w:val="20"/>
                <w:shd w:val="clear" w:color="auto" w:fill="FFFFFF"/>
              </w:rPr>
              <w:t>(7), 86-95.</w:t>
            </w:r>
          </w:p>
          <w:p w:rsidR="00445BAA" w:rsidRPr="002A50C0" w:rsidRDefault="00445BAA" w:rsidP="00445BAA">
            <w:pPr>
              <w:spacing w:after="0" w:line="240" w:lineRule="auto"/>
              <w:rPr>
                <w:rFonts w:ascii="Arial" w:hAnsi="Arial" w:cs="Arial"/>
                <w:sz w:val="20"/>
                <w:szCs w:val="20"/>
                <w:shd w:val="clear" w:color="auto" w:fill="FFFFFF"/>
              </w:rPr>
            </w:pPr>
            <w:r w:rsidRPr="002A50C0">
              <w:rPr>
                <w:rFonts w:ascii="Arial" w:hAnsi="Arial" w:cs="Arial"/>
                <w:sz w:val="20"/>
                <w:szCs w:val="20"/>
                <w:shd w:val="clear" w:color="auto" w:fill="FFFFFF"/>
              </w:rPr>
              <w:t>Ryals, L. (2005). Making customer relationship management work: The measurement and profitable management of customer relationships. </w:t>
            </w:r>
            <w:r w:rsidRPr="002A50C0">
              <w:rPr>
                <w:rFonts w:ascii="Arial" w:hAnsi="Arial" w:cs="Arial"/>
                <w:i/>
                <w:iCs/>
                <w:sz w:val="20"/>
                <w:szCs w:val="20"/>
                <w:shd w:val="clear" w:color="auto" w:fill="FFFFFF"/>
              </w:rPr>
              <w:t>Journal of marketing</w:t>
            </w:r>
            <w:r w:rsidRPr="002A50C0">
              <w:rPr>
                <w:rFonts w:ascii="Arial" w:hAnsi="Arial" w:cs="Arial"/>
                <w:sz w:val="20"/>
                <w:szCs w:val="20"/>
                <w:shd w:val="clear" w:color="auto" w:fill="FFFFFF"/>
              </w:rPr>
              <w:t>, </w:t>
            </w:r>
            <w:r w:rsidRPr="002A50C0">
              <w:rPr>
                <w:rFonts w:ascii="Arial" w:hAnsi="Arial" w:cs="Arial"/>
                <w:i/>
                <w:iCs/>
                <w:sz w:val="20"/>
                <w:szCs w:val="20"/>
                <w:shd w:val="clear" w:color="auto" w:fill="FFFFFF"/>
              </w:rPr>
              <w:t>69</w:t>
            </w:r>
            <w:r w:rsidRPr="002A50C0">
              <w:rPr>
                <w:rFonts w:ascii="Arial" w:hAnsi="Arial" w:cs="Arial"/>
                <w:sz w:val="20"/>
                <w:szCs w:val="20"/>
                <w:shd w:val="clear" w:color="auto" w:fill="FFFFFF"/>
              </w:rPr>
              <w:t>(4), 252-261.</w:t>
            </w:r>
          </w:p>
          <w:p w:rsidR="007868FB" w:rsidRPr="002A50C0" w:rsidRDefault="00445BAA" w:rsidP="00D4385C">
            <w:pPr>
              <w:tabs>
                <w:tab w:val="left" w:pos="567"/>
              </w:tabs>
              <w:spacing w:after="0" w:line="240" w:lineRule="auto"/>
              <w:rPr>
                <w:rFonts w:ascii="Arial" w:hAnsi="Arial" w:cs="Arial"/>
                <w:sz w:val="20"/>
                <w:szCs w:val="20"/>
                <w:lang w:val="en-GB"/>
              </w:rPr>
            </w:pPr>
            <w:r w:rsidRPr="002A50C0">
              <w:rPr>
                <w:rFonts w:ascii="Arial" w:hAnsi="Arial" w:cs="Arial"/>
                <w:sz w:val="20"/>
                <w:szCs w:val="20"/>
                <w:shd w:val="clear" w:color="auto" w:fill="FFFFFF"/>
              </w:rPr>
              <w:t>Szymanski, D. M., &amp; Henard, D. H. (2001). Customer satisfaction: A meta-analysis of the empirical evidence. </w:t>
            </w:r>
            <w:r w:rsidRPr="002A50C0">
              <w:rPr>
                <w:rFonts w:ascii="Arial" w:hAnsi="Arial" w:cs="Arial"/>
                <w:i/>
                <w:iCs/>
                <w:sz w:val="20"/>
                <w:szCs w:val="20"/>
                <w:shd w:val="clear" w:color="auto" w:fill="FFFFFF"/>
              </w:rPr>
              <w:t>Journal of the academy of marketing science</w:t>
            </w:r>
            <w:r w:rsidRPr="002A50C0">
              <w:rPr>
                <w:rFonts w:ascii="Arial" w:hAnsi="Arial" w:cs="Arial"/>
                <w:sz w:val="20"/>
                <w:szCs w:val="20"/>
                <w:shd w:val="clear" w:color="auto" w:fill="FFFFFF"/>
              </w:rPr>
              <w:t>, </w:t>
            </w:r>
            <w:r w:rsidRPr="002A50C0">
              <w:rPr>
                <w:rFonts w:ascii="Arial" w:hAnsi="Arial" w:cs="Arial"/>
                <w:i/>
                <w:iCs/>
                <w:sz w:val="20"/>
                <w:szCs w:val="20"/>
                <w:shd w:val="clear" w:color="auto" w:fill="FFFFFF"/>
              </w:rPr>
              <w:t>29</w:t>
            </w:r>
            <w:r w:rsidRPr="002A50C0">
              <w:rPr>
                <w:rFonts w:ascii="Arial" w:hAnsi="Arial" w:cs="Arial"/>
                <w:sz w:val="20"/>
                <w:szCs w:val="20"/>
                <w:shd w:val="clear" w:color="auto" w:fill="FFFFFF"/>
              </w:rPr>
              <w:t>(1), 16-35.</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CB0793" w:rsidRPr="002E5081" w:rsidRDefault="00CB0793" w:rsidP="002E5081">
            <w:pPr>
              <w:pStyle w:val="ListParagraph"/>
              <w:numPr>
                <w:ilvl w:val="0"/>
                <w:numId w:val="13"/>
              </w:numPr>
              <w:tabs>
                <w:tab w:val="left" w:pos="2820"/>
              </w:tabs>
              <w:spacing w:after="0" w:line="240" w:lineRule="auto"/>
              <w:ind w:left="215" w:hanging="215"/>
              <w:jc w:val="both"/>
              <w:rPr>
                <w:rFonts w:ascii="Arial" w:hAnsi="Arial" w:cs="Arial"/>
                <w:sz w:val="20"/>
                <w:szCs w:val="20"/>
                <w:lang w:val="en-GB"/>
              </w:rPr>
            </w:pPr>
            <w:r w:rsidRPr="002E5081">
              <w:rPr>
                <w:rFonts w:ascii="Arial" w:hAnsi="Arial" w:cs="Arial"/>
                <w:sz w:val="20"/>
                <w:szCs w:val="20"/>
                <w:lang w:val="en-GB"/>
              </w:rPr>
              <w:t>Monitoring the attendance and execution of other student obligations (teacher)</w:t>
            </w:r>
          </w:p>
          <w:p w:rsidR="00CB0793" w:rsidRPr="002E5081" w:rsidRDefault="00CB0793" w:rsidP="002E5081">
            <w:pPr>
              <w:pStyle w:val="ListParagraph"/>
              <w:numPr>
                <w:ilvl w:val="0"/>
                <w:numId w:val="13"/>
              </w:numPr>
              <w:tabs>
                <w:tab w:val="left" w:pos="2820"/>
              </w:tabs>
              <w:spacing w:after="0" w:line="240" w:lineRule="auto"/>
              <w:ind w:left="215" w:hanging="215"/>
              <w:jc w:val="both"/>
              <w:rPr>
                <w:rFonts w:ascii="Arial" w:hAnsi="Arial" w:cs="Arial"/>
                <w:sz w:val="20"/>
                <w:szCs w:val="20"/>
                <w:lang w:val="en-GB"/>
              </w:rPr>
            </w:pPr>
            <w:r w:rsidRPr="002E5081">
              <w:rPr>
                <w:rFonts w:ascii="Arial" w:hAnsi="Arial" w:cs="Arial"/>
                <w:sz w:val="20"/>
                <w:szCs w:val="20"/>
                <w:lang w:val="en-GB"/>
              </w:rPr>
              <w:t>Teaching Supervision (Vice dean)</w:t>
            </w:r>
          </w:p>
          <w:p w:rsidR="00CB0793" w:rsidRPr="002E5081" w:rsidRDefault="00CB0793" w:rsidP="002E5081">
            <w:pPr>
              <w:pStyle w:val="ListParagraph"/>
              <w:numPr>
                <w:ilvl w:val="0"/>
                <w:numId w:val="13"/>
              </w:numPr>
              <w:tabs>
                <w:tab w:val="left" w:pos="2820"/>
              </w:tabs>
              <w:spacing w:after="0" w:line="240" w:lineRule="auto"/>
              <w:ind w:left="215" w:hanging="215"/>
              <w:jc w:val="both"/>
              <w:rPr>
                <w:rFonts w:ascii="Arial" w:hAnsi="Arial" w:cs="Arial"/>
                <w:sz w:val="20"/>
                <w:szCs w:val="20"/>
                <w:lang w:val="en-GB"/>
              </w:rPr>
            </w:pPr>
            <w:r w:rsidRPr="002E5081">
              <w:rPr>
                <w:rFonts w:ascii="Arial" w:hAnsi="Arial" w:cs="Arial"/>
                <w:sz w:val="20"/>
                <w:szCs w:val="20"/>
                <w:lang w:val="en-GB"/>
              </w:rPr>
              <w:t>Analysis of the success of studies in all subject studies (Vice dean)</w:t>
            </w:r>
          </w:p>
          <w:p w:rsidR="00CB0793" w:rsidRPr="002E5081" w:rsidRDefault="00CB0793" w:rsidP="002E5081">
            <w:pPr>
              <w:pStyle w:val="ListParagraph"/>
              <w:numPr>
                <w:ilvl w:val="0"/>
                <w:numId w:val="13"/>
              </w:numPr>
              <w:tabs>
                <w:tab w:val="left" w:pos="2820"/>
              </w:tabs>
              <w:spacing w:after="0" w:line="240" w:lineRule="auto"/>
              <w:ind w:left="215" w:hanging="215"/>
              <w:jc w:val="both"/>
              <w:rPr>
                <w:rFonts w:ascii="Arial" w:hAnsi="Arial" w:cs="Arial"/>
                <w:sz w:val="20"/>
                <w:szCs w:val="20"/>
                <w:lang w:val="en-GB"/>
              </w:rPr>
            </w:pPr>
            <w:r w:rsidRPr="002E5081">
              <w:rPr>
                <w:rFonts w:ascii="Arial" w:hAnsi="Arial" w:cs="Arial"/>
                <w:sz w:val="20"/>
                <w:szCs w:val="20"/>
                <w:lang w:val="en-GB"/>
              </w:rPr>
              <w:t>Student Survey on the Quality of Teachers and Teaching for Each Subject Study (UNIST, Centre for Quality Improvement)</w:t>
            </w:r>
          </w:p>
          <w:p w:rsidR="007868FB" w:rsidRPr="002E5081" w:rsidRDefault="00CB0793" w:rsidP="002E5081">
            <w:pPr>
              <w:pStyle w:val="ListParagraph"/>
              <w:numPr>
                <w:ilvl w:val="0"/>
                <w:numId w:val="13"/>
              </w:numPr>
              <w:tabs>
                <w:tab w:val="left" w:pos="2820"/>
              </w:tabs>
              <w:spacing w:after="0" w:line="240" w:lineRule="auto"/>
              <w:ind w:left="215" w:hanging="215"/>
              <w:rPr>
                <w:rFonts w:ascii="Arial" w:hAnsi="Arial" w:cs="Arial"/>
                <w:sz w:val="20"/>
                <w:szCs w:val="20"/>
                <w:lang w:val="en-GB"/>
              </w:rPr>
            </w:pPr>
            <w:r w:rsidRPr="002E5081">
              <w:rPr>
                <w:rFonts w:ascii="Arial" w:hAnsi="Arial" w:cs="Arial"/>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8401B"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874" w:rsidRDefault="00B32874" w:rsidP="007868FB">
      <w:pPr>
        <w:spacing w:after="0" w:line="240" w:lineRule="auto"/>
      </w:pPr>
      <w:r>
        <w:separator/>
      </w:r>
    </w:p>
  </w:endnote>
  <w:endnote w:type="continuationSeparator" w:id="0">
    <w:p w:rsidR="00B32874" w:rsidRDefault="00B32874"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874" w:rsidRDefault="00B32874" w:rsidP="007868FB">
      <w:pPr>
        <w:spacing w:after="0" w:line="240" w:lineRule="auto"/>
      </w:pPr>
      <w:r>
        <w:separator/>
      </w:r>
    </w:p>
  </w:footnote>
  <w:footnote w:type="continuationSeparator" w:id="0">
    <w:p w:rsidR="00B32874" w:rsidRDefault="00B32874"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28F9244C"/>
    <w:multiLevelType w:val="hybridMultilevel"/>
    <w:tmpl w:val="66FC50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1">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2"/>
  </w:num>
  <w:num w:numId="2">
    <w:abstractNumId w:val="9"/>
  </w:num>
  <w:num w:numId="3">
    <w:abstractNumId w:val="10"/>
  </w:num>
  <w:num w:numId="4">
    <w:abstractNumId w:val="0"/>
  </w:num>
  <w:num w:numId="5">
    <w:abstractNumId w:val="2"/>
  </w:num>
  <w:num w:numId="6">
    <w:abstractNumId w:val="11"/>
  </w:num>
  <w:num w:numId="7">
    <w:abstractNumId w:val="1"/>
  </w:num>
  <w:num w:numId="8">
    <w:abstractNumId w:val="5"/>
  </w:num>
  <w:num w:numId="9">
    <w:abstractNumId w:val="3"/>
  </w:num>
  <w:num w:numId="10">
    <w:abstractNumId w:val="8"/>
  </w:num>
  <w:num w:numId="11">
    <w:abstractNumId w:val="7"/>
  </w:num>
  <w:num w:numId="12">
    <w:abstractNumId w:val="6"/>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868FB"/>
    <w:rsid w:val="00020143"/>
    <w:rsid w:val="00036C28"/>
    <w:rsid w:val="000505ED"/>
    <w:rsid w:val="00071C8C"/>
    <w:rsid w:val="00092743"/>
    <w:rsid w:val="00095D1A"/>
    <w:rsid w:val="00100211"/>
    <w:rsid w:val="0017757B"/>
    <w:rsid w:val="001D18FD"/>
    <w:rsid w:val="001F1E7A"/>
    <w:rsid w:val="00216928"/>
    <w:rsid w:val="002902E4"/>
    <w:rsid w:val="002A50C0"/>
    <w:rsid w:val="002C2E19"/>
    <w:rsid w:val="002E5081"/>
    <w:rsid w:val="00336C05"/>
    <w:rsid w:val="0034034E"/>
    <w:rsid w:val="00356761"/>
    <w:rsid w:val="003731B0"/>
    <w:rsid w:val="00427D85"/>
    <w:rsid w:val="00431C20"/>
    <w:rsid w:val="00445BAA"/>
    <w:rsid w:val="004A00A9"/>
    <w:rsid w:val="005E0B3A"/>
    <w:rsid w:val="00617FAE"/>
    <w:rsid w:val="00645728"/>
    <w:rsid w:val="006532DB"/>
    <w:rsid w:val="00666088"/>
    <w:rsid w:val="007254AE"/>
    <w:rsid w:val="00743121"/>
    <w:rsid w:val="00785445"/>
    <w:rsid w:val="00785548"/>
    <w:rsid w:val="007868FB"/>
    <w:rsid w:val="00793003"/>
    <w:rsid w:val="007E5628"/>
    <w:rsid w:val="007F4804"/>
    <w:rsid w:val="008427F3"/>
    <w:rsid w:val="008C09D2"/>
    <w:rsid w:val="0090007C"/>
    <w:rsid w:val="00917FCE"/>
    <w:rsid w:val="009204D0"/>
    <w:rsid w:val="00940AD0"/>
    <w:rsid w:val="00951AEE"/>
    <w:rsid w:val="00972EF5"/>
    <w:rsid w:val="009E5CE8"/>
    <w:rsid w:val="00A24E19"/>
    <w:rsid w:val="00A37271"/>
    <w:rsid w:val="00A46D50"/>
    <w:rsid w:val="00A65379"/>
    <w:rsid w:val="00B32874"/>
    <w:rsid w:val="00B4513F"/>
    <w:rsid w:val="00BE0CC0"/>
    <w:rsid w:val="00BE516C"/>
    <w:rsid w:val="00C91553"/>
    <w:rsid w:val="00CB0793"/>
    <w:rsid w:val="00D03E49"/>
    <w:rsid w:val="00D4385C"/>
    <w:rsid w:val="00D8698B"/>
    <w:rsid w:val="00E03C98"/>
    <w:rsid w:val="00E65413"/>
    <w:rsid w:val="00EE575B"/>
    <w:rsid w:val="00F0790D"/>
    <w:rsid w:val="00F270F6"/>
    <w:rsid w:val="00F5474D"/>
    <w:rsid w:val="00F62085"/>
    <w:rsid w:val="00F84A8A"/>
    <w:rsid w:val="00FA2AB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semiHidden/>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semiHidden/>
    <w:rsid w:val="00D4385C"/>
    <w:rPr>
      <w:rFonts w:ascii="Courier New" w:eastAsia="Times New Roman" w:hAnsi="Courier New" w:cs="Courier New"/>
      <w:sz w:val="20"/>
      <w:szCs w:val="20"/>
      <w:lang w:eastAsia="hr-HR"/>
    </w:rPr>
  </w:style>
  <w:style w:type="paragraph" w:styleId="CommentText">
    <w:name w:val="annotation text"/>
    <w:basedOn w:val="Normal"/>
    <w:link w:val="CommentTextChar"/>
    <w:uiPriority w:val="99"/>
    <w:semiHidden/>
    <w:unhideWhenUsed/>
    <w:rsid w:val="002A50C0"/>
    <w:pPr>
      <w:spacing w:line="240" w:lineRule="auto"/>
    </w:pPr>
    <w:rPr>
      <w:sz w:val="20"/>
      <w:szCs w:val="20"/>
    </w:rPr>
  </w:style>
  <w:style w:type="character" w:customStyle="1" w:styleId="CommentTextChar">
    <w:name w:val="Comment Text Char"/>
    <w:basedOn w:val="DefaultParagraphFont"/>
    <w:link w:val="CommentText"/>
    <w:uiPriority w:val="99"/>
    <w:semiHidden/>
    <w:rsid w:val="002A50C0"/>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A50C0"/>
    <w:rPr>
      <w:b/>
      <w:bCs/>
    </w:rPr>
  </w:style>
  <w:style w:type="character" w:customStyle="1" w:styleId="CommentSubjectChar">
    <w:name w:val="Comment Subject Char"/>
    <w:basedOn w:val="CommentTextChar"/>
    <w:link w:val="CommentSubject"/>
    <w:uiPriority w:val="99"/>
    <w:semiHidden/>
    <w:rsid w:val="002A50C0"/>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2A50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50C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1409</Words>
  <Characters>8033</Characters>
  <Application>Microsoft Office Word</Application>
  <DocSecurity>0</DocSecurity>
  <Lines>66</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2018-06-06T08:31:00Z</dcterms:created>
  <dcterms:modified xsi:type="dcterms:W3CDTF">2018-06-06T08:31:00Z</dcterms:modified>
</cp:coreProperties>
</file>